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1971" w:rsidRPr="00783F76" w:rsidRDefault="00B17AEA" w:rsidP="00B17AEA">
      <w:pPr>
        <w:tabs>
          <w:tab w:val="left" w:pos="9360"/>
        </w:tabs>
        <w:spacing w:after="0"/>
        <w:ind w:right="712"/>
        <w:jc w:val="center"/>
        <w:rPr>
          <w:rFonts w:ascii="Verdana" w:hAnsi="Verdana" w:cs="Arial"/>
          <w:b/>
          <w:sz w:val="18"/>
          <w:szCs w:val="18"/>
        </w:rPr>
      </w:pPr>
      <w:bookmarkStart w:id="0" w:name="_GoBack"/>
      <w:bookmarkEnd w:id="0"/>
      <w:r w:rsidRPr="00783F76">
        <w:rPr>
          <w:rFonts w:ascii="Verdana" w:hAnsi="Verdana" w:cs="Arial"/>
          <w:b/>
          <w:sz w:val="18"/>
          <w:szCs w:val="18"/>
        </w:rPr>
        <w:t>POSITION DESCRIPTION</w:t>
      </w:r>
    </w:p>
    <w:p w:rsidR="00B17AEA" w:rsidRPr="00783F76" w:rsidRDefault="00B17AEA" w:rsidP="00B17AEA">
      <w:pPr>
        <w:tabs>
          <w:tab w:val="left" w:pos="9360"/>
        </w:tabs>
        <w:spacing w:after="0"/>
        <w:ind w:right="712"/>
        <w:jc w:val="center"/>
        <w:rPr>
          <w:rFonts w:ascii="Verdana" w:hAnsi="Verdana" w:cs="Arial"/>
          <w:b/>
          <w:sz w:val="18"/>
          <w:szCs w:val="18"/>
        </w:rP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6633"/>
      </w:tblGrid>
      <w:tr w:rsidR="00E62B85" w:rsidRPr="00783F76" w:rsidTr="008C3BD0">
        <w:trPr>
          <w:trHeight w:hRule="exact" w:val="340"/>
        </w:trPr>
        <w:tc>
          <w:tcPr>
            <w:tcW w:w="3823" w:type="dxa"/>
            <w:tcBorders>
              <w:right w:val="single" w:sz="4" w:space="0" w:color="auto"/>
            </w:tcBorders>
          </w:tcPr>
          <w:p w:rsidR="00E62B85" w:rsidRPr="00783F76" w:rsidRDefault="00E62B85" w:rsidP="00A12262">
            <w:pPr>
              <w:spacing w:line="300" w:lineRule="auto"/>
              <w:rPr>
                <w:rFonts w:ascii="Verdana" w:hAnsi="Verdana"/>
                <w:sz w:val="18"/>
                <w:szCs w:val="18"/>
                <w:lang w:val="en-US" w:eastAsia="en-US"/>
              </w:rPr>
            </w:pPr>
            <w:r w:rsidRPr="00783F76">
              <w:rPr>
                <w:rFonts w:ascii="Verdana" w:hAnsi="Verdana"/>
                <w:sz w:val="18"/>
                <w:szCs w:val="18"/>
                <w:lang w:val="en-US" w:eastAsia="en-US"/>
              </w:rPr>
              <w:t>Position Title</w:t>
            </w:r>
            <w:r w:rsidR="00A6720C" w:rsidRPr="00783F76">
              <w:rPr>
                <w:rFonts w:ascii="Verdana" w:hAnsi="Verdana"/>
                <w:sz w:val="18"/>
                <w:szCs w:val="18"/>
                <w:lang w:val="en-US" w:eastAsia="en-US"/>
              </w:rPr>
              <w:t>:</w:t>
            </w:r>
          </w:p>
        </w:tc>
        <w:tc>
          <w:tcPr>
            <w:tcW w:w="6633" w:type="dxa"/>
            <w:tcBorders>
              <w:top w:val="single" w:sz="4" w:space="0" w:color="auto"/>
              <w:left w:val="single" w:sz="4" w:space="0" w:color="auto"/>
              <w:bottom w:val="single" w:sz="4" w:space="0" w:color="auto"/>
              <w:right w:val="single" w:sz="4" w:space="0" w:color="auto"/>
            </w:tcBorders>
          </w:tcPr>
          <w:p w:rsidR="00E62B85" w:rsidRPr="00783F76" w:rsidRDefault="00783F76" w:rsidP="00CA385B">
            <w:pPr>
              <w:spacing w:line="300" w:lineRule="auto"/>
              <w:rPr>
                <w:rFonts w:ascii="Verdana" w:hAnsi="Verdana"/>
                <w:sz w:val="18"/>
                <w:szCs w:val="18"/>
                <w:lang w:val="en-US" w:eastAsia="en-US"/>
              </w:rPr>
            </w:pPr>
            <w:r w:rsidRPr="00783F76">
              <w:rPr>
                <w:rFonts w:ascii="Verdana" w:hAnsi="Verdana"/>
                <w:sz w:val="18"/>
                <w:szCs w:val="18"/>
                <w:lang w:val="en-US" w:eastAsia="en-US"/>
              </w:rPr>
              <w:t>Roste</w:t>
            </w:r>
            <w:r w:rsidR="00DA7DE3">
              <w:rPr>
                <w:rFonts w:ascii="Verdana" w:hAnsi="Verdana"/>
                <w:sz w:val="18"/>
                <w:szCs w:val="18"/>
                <w:lang w:val="en-US" w:eastAsia="en-US"/>
              </w:rPr>
              <w:t>ring Officer</w:t>
            </w:r>
          </w:p>
        </w:tc>
      </w:tr>
      <w:tr w:rsidR="008C3BD0" w:rsidRPr="00783F76" w:rsidTr="008C3BD0">
        <w:trPr>
          <w:trHeight w:hRule="exact" w:val="170"/>
        </w:trPr>
        <w:tc>
          <w:tcPr>
            <w:tcW w:w="3823" w:type="dxa"/>
          </w:tcPr>
          <w:p w:rsidR="008C3BD0" w:rsidRPr="00783F76" w:rsidRDefault="008C3BD0" w:rsidP="00A12262">
            <w:pPr>
              <w:rPr>
                <w:rFonts w:ascii="Verdana" w:hAnsi="Verdana"/>
                <w:sz w:val="18"/>
                <w:szCs w:val="18"/>
                <w:lang w:val="en-US" w:eastAsia="en-US"/>
              </w:rPr>
            </w:pPr>
          </w:p>
        </w:tc>
        <w:tc>
          <w:tcPr>
            <w:tcW w:w="6633" w:type="dxa"/>
            <w:tcBorders>
              <w:top w:val="single" w:sz="4" w:space="0" w:color="auto"/>
              <w:bottom w:val="single" w:sz="4" w:space="0" w:color="auto"/>
            </w:tcBorders>
          </w:tcPr>
          <w:p w:rsidR="008C3BD0" w:rsidRPr="00783F76" w:rsidRDefault="008C3BD0" w:rsidP="00CA385B">
            <w:pPr>
              <w:rPr>
                <w:rFonts w:ascii="Verdana" w:hAnsi="Verdana"/>
                <w:sz w:val="18"/>
                <w:szCs w:val="18"/>
                <w:lang w:val="en-US" w:eastAsia="en-US"/>
              </w:rPr>
            </w:pPr>
          </w:p>
        </w:tc>
      </w:tr>
      <w:tr w:rsidR="00E62B85" w:rsidRPr="00783F76" w:rsidTr="008C3BD0">
        <w:trPr>
          <w:trHeight w:hRule="exact" w:val="340"/>
        </w:trPr>
        <w:tc>
          <w:tcPr>
            <w:tcW w:w="3823" w:type="dxa"/>
            <w:tcBorders>
              <w:right w:val="single" w:sz="4" w:space="0" w:color="auto"/>
            </w:tcBorders>
          </w:tcPr>
          <w:p w:rsidR="00E62B85" w:rsidRPr="00783F76" w:rsidRDefault="00E62B85" w:rsidP="00A12262">
            <w:pPr>
              <w:spacing w:line="300" w:lineRule="auto"/>
              <w:rPr>
                <w:rFonts w:ascii="Verdana" w:hAnsi="Verdana"/>
                <w:sz w:val="18"/>
                <w:szCs w:val="18"/>
                <w:lang w:val="en-US" w:eastAsia="en-US"/>
              </w:rPr>
            </w:pPr>
            <w:r w:rsidRPr="00783F76">
              <w:rPr>
                <w:rFonts w:ascii="Verdana" w:hAnsi="Verdana"/>
                <w:sz w:val="18"/>
                <w:szCs w:val="18"/>
                <w:lang w:val="en-US" w:eastAsia="en-US"/>
              </w:rPr>
              <w:t>Department:</w:t>
            </w:r>
          </w:p>
        </w:tc>
        <w:tc>
          <w:tcPr>
            <w:tcW w:w="6633" w:type="dxa"/>
            <w:tcBorders>
              <w:top w:val="single" w:sz="4" w:space="0" w:color="auto"/>
              <w:left w:val="single" w:sz="4" w:space="0" w:color="auto"/>
              <w:bottom w:val="single" w:sz="4" w:space="0" w:color="auto"/>
              <w:right w:val="single" w:sz="4" w:space="0" w:color="auto"/>
            </w:tcBorders>
          </w:tcPr>
          <w:p w:rsidR="00E62B85" w:rsidRPr="00783F76" w:rsidRDefault="008C362E" w:rsidP="00A12262">
            <w:pPr>
              <w:spacing w:line="300" w:lineRule="auto"/>
              <w:rPr>
                <w:rFonts w:ascii="Verdana" w:hAnsi="Verdana"/>
                <w:sz w:val="18"/>
                <w:szCs w:val="18"/>
                <w:lang w:val="en-US" w:eastAsia="en-US"/>
              </w:rPr>
            </w:pPr>
            <w:r>
              <w:rPr>
                <w:rFonts w:ascii="Verdana" w:hAnsi="Verdana"/>
                <w:sz w:val="18"/>
                <w:szCs w:val="18"/>
                <w:lang w:val="en-US" w:eastAsia="en-US"/>
              </w:rPr>
              <w:t>Corporate</w:t>
            </w:r>
          </w:p>
        </w:tc>
      </w:tr>
      <w:tr w:rsidR="008C3BD0" w:rsidRPr="00783F76" w:rsidTr="008C362E">
        <w:trPr>
          <w:trHeight w:hRule="exact" w:val="307"/>
        </w:trPr>
        <w:tc>
          <w:tcPr>
            <w:tcW w:w="3823" w:type="dxa"/>
          </w:tcPr>
          <w:p w:rsidR="008C3BD0" w:rsidRPr="00783F76" w:rsidRDefault="008C3BD0" w:rsidP="00A12262">
            <w:pPr>
              <w:rPr>
                <w:rFonts w:ascii="Verdana" w:hAnsi="Verdana"/>
                <w:sz w:val="18"/>
                <w:szCs w:val="18"/>
                <w:lang w:val="en-US" w:eastAsia="en-US"/>
              </w:rPr>
            </w:pPr>
          </w:p>
        </w:tc>
        <w:tc>
          <w:tcPr>
            <w:tcW w:w="6633" w:type="dxa"/>
            <w:tcBorders>
              <w:top w:val="single" w:sz="4" w:space="0" w:color="auto"/>
              <w:bottom w:val="single" w:sz="4" w:space="0" w:color="auto"/>
            </w:tcBorders>
          </w:tcPr>
          <w:p w:rsidR="008C3BD0" w:rsidRPr="00783F76" w:rsidRDefault="008C3BD0" w:rsidP="00A12262">
            <w:pPr>
              <w:rPr>
                <w:rFonts w:ascii="Verdana" w:hAnsi="Verdana"/>
                <w:sz w:val="18"/>
                <w:szCs w:val="18"/>
                <w:lang w:val="en-US" w:eastAsia="en-US"/>
              </w:rPr>
            </w:pPr>
          </w:p>
        </w:tc>
      </w:tr>
      <w:tr w:rsidR="00E62B85" w:rsidRPr="00783F76" w:rsidTr="008C3BD0">
        <w:trPr>
          <w:trHeight w:hRule="exact" w:val="340"/>
        </w:trPr>
        <w:tc>
          <w:tcPr>
            <w:tcW w:w="3823" w:type="dxa"/>
            <w:tcBorders>
              <w:right w:val="single" w:sz="4" w:space="0" w:color="auto"/>
            </w:tcBorders>
          </w:tcPr>
          <w:p w:rsidR="00E62B85" w:rsidRPr="00783F76" w:rsidRDefault="00E62B85" w:rsidP="00A12262">
            <w:pPr>
              <w:spacing w:line="300" w:lineRule="auto"/>
              <w:rPr>
                <w:rFonts w:ascii="Verdana" w:hAnsi="Verdana"/>
                <w:sz w:val="18"/>
                <w:szCs w:val="18"/>
                <w:lang w:val="en-US" w:eastAsia="en-US"/>
              </w:rPr>
            </w:pPr>
            <w:r w:rsidRPr="00783F76">
              <w:rPr>
                <w:rFonts w:ascii="Verdana" w:hAnsi="Verdana"/>
                <w:sz w:val="18"/>
                <w:szCs w:val="18"/>
                <w:lang w:val="en-US" w:eastAsia="en-US"/>
              </w:rPr>
              <w:t>Immediate Manager:</w:t>
            </w:r>
          </w:p>
        </w:tc>
        <w:tc>
          <w:tcPr>
            <w:tcW w:w="6633" w:type="dxa"/>
            <w:tcBorders>
              <w:top w:val="single" w:sz="4" w:space="0" w:color="auto"/>
              <w:left w:val="single" w:sz="4" w:space="0" w:color="auto"/>
              <w:bottom w:val="single" w:sz="4" w:space="0" w:color="auto"/>
              <w:right w:val="single" w:sz="4" w:space="0" w:color="auto"/>
            </w:tcBorders>
          </w:tcPr>
          <w:p w:rsidR="00E62B85" w:rsidRPr="00783F76" w:rsidRDefault="008C362E" w:rsidP="00A12262">
            <w:pPr>
              <w:spacing w:line="300" w:lineRule="auto"/>
              <w:rPr>
                <w:rFonts w:ascii="Verdana" w:hAnsi="Verdana"/>
                <w:sz w:val="18"/>
                <w:szCs w:val="18"/>
                <w:lang w:val="en-US" w:eastAsia="en-US"/>
              </w:rPr>
            </w:pPr>
            <w:r>
              <w:rPr>
                <w:rFonts w:ascii="Verdana" w:hAnsi="Verdana"/>
                <w:sz w:val="18"/>
                <w:szCs w:val="18"/>
                <w:lang w:val="en-US" w:eastAsia="en-US"/>
              </w:rPr>
              <w:t>Workforce Planner</w:t>
            </w:r>
          </w:p>
        </w:tc>
      </w:tr>
      <w:tr w:rsidR="008C3BD0" w:rsidRPr="00783F76" w:rsidTr="008C3BD0">
        <w:trPr>
          <w:trHeight w:hRule="exact" w:val="170"/>
        </w:trPr>
        <w:tc>
          <w:tcPr>
            <w:tcW w:w="3823" w:type="dxa"/>
          </w:tcPr>
          <w:p w:rsidR="008C3BD0" w:rsidRPr="00783F76" w:rsidRDefault="008C3BD0" w:rsidP="00A12262">
            <w:pPr>
              <w:rPr>
                <w:rFonts w:ascii="Verdana" w:hAnsi="Verdana"/>
                <w:sz w:val="18"/>
                <w:szCs w:val="18"/>
                <w:lang w:val="en-US" w:eastAsia="en-US"/>
              </w:rPr>
            </w:pPr>
          </w:p>
        </w:tc>
        <w:tc>
          <w:tcPr>
            <w:tcW w:w="6633" w:type="dxa"/>
            <w:tcBorders>
              <w:top w:val="single" w:sz="4" w:space="0" w:color="auto"/>
              <w:bottom w:val="single" w:sz="4" w:space="0" w:color="auto"/>
            </w:tcBorders>
          </w:tcPr>
          <w:p w:rsidR="008C3BD0" w:rsidRPr="00783F76" w:rsidRDefault="008C3BD0" w:rsidP="00A12262">
            <w:pPr>
              <w:rPr>
                <w:rFonts w:ascii="Verdana" w:hAnsi="Verdana"/>
                <w:sz w:val="18"/>
                <w:szCs w:val="18"/>
                <w:lang w:val="en-US" w:eastAsia="en-US"/>
              </w:rPr>
            </w:pPr>
          </w:p>
        </w:tc>
      </w:tr>
      <w:tr w:rsidR="00E62B85" w:rsidRPr="00783F76" w:rsidTr="008C3BD0">
        <w:trPr>
          <w:trHeight w:hRule="exact" w:val="340"/>
        </w:trPr>
        <w:tc>
          <w:tcPr>
            <w:tcW w:w="3823" w:type="dxa"/>
            <w:tcBorders>
              <w:right w:val="single" w:sz="4" w:space="0" w:color="auto"/>
            </w:tcBorders>
          </w:tcPr>
          <w:p w:rsidR="00E62B85" w:rsidRPr="00783F76" w:rsidRDefault="00E62B85" w:rsidP="00A12262">
            <w:pPr>
              <w:spacing w:line="300" w:lineRule="auto"/>
              <w:rPr>
                <w:rFonts w:ascii="Verdana" w:hAnsi="Verdana"/>
                <w:sz w:val="18"/>
                <w:szCs w:val="18"/>
                <w:lang w:val="en-US" w:eastAsia="en-US"/>
              </w:rPr>
            </w:pPr>
            <w:r w:rsidRPr="00783F76">
              <w:rPr>
                <w:rFonts w:ascii="Verdana" w:hAnsi="Verdana"/>
                <w:sz w:val="18"/>
                <w:szCs w:val="18"/>
                <w:lang w:val="en-US" w:eastAsia="en-US"/>
              </w:rPr>
              <w:t>Manager One Removed</w:t>
            </w:r>
            <w:r w:rsidR="00A6720C" w:rsidRPr="00783F76">
              <w:rPr>
                <w:rFonts w:ascii="Verdana" w:hAnsi="Verdana"/>
                <w:sz w:val="18"/>
                <w:szCs w:val="18"/>
                <w:lang w:val="en-US" w:eastAsia="en-US"/>
              </w:rPr>
              <w:t>:</w:t>
            </w:r>
          </w:p>
        </w:tc>
        <w:tc>
          <w:tcPr>
            <w:tcW w:w="6633" w:type="dxa"/>
            <w:tcBorders>
              <w:top w:val="single" w:sz="4" w:space="0" w:color="auto"/>
              <w:left w:val="single" w:sz="4" w:space="0" w:color="auto"/>
              <w:bottom w:val="single" w:sz="4" w:space="0" w:color="auto"/>
              <w:right w:val="single" w:sz="4" w:space="0" w:color="auto"/>
            </w:tcBorders>
          </w:tcPr>
          <w:p w:rsidR="00E62B85" w:rsidRPr="00783F76" w:rsidRDefault="008C362E" w:rsidP="00A12262">
            <w:pPr>
              <w:spacing w:line="300" w:lineRule="auto"/>
              <w:rPr>
                <w:rFonts w:ascii="Verdana" w:hAnsi="Verdana"/>
                <w:sz w:val="18"/>
                <w:szCs w:val="18"/>
                <w:lang w:val="en-US" w:eastAsia="en-US"/>
              </w:rPr>
            </w:pPr>
            <w:r>
              <w:rPr>
                <w:rFonts w:ascii="Verdana" w:hAnsi="Verdana"/>
                <w:sz w:val="18"/>
                <w:szCs w:val="18"/>
                <w:lang w:val="en-US" w:eastAsia="en-US"/>
              </w:rPr>
              <w:t>EGM Strategy and Business Performance</w:t>
            </w:r>
          </w:p>
        </w:tc>
      </w:tr>
    </w:tbl>
    <w:p w:rsidR="00E62B85" w:rsidRPr="00783F76" w:rsidRDefault="00E62B85" w:rsidP="004A3BAD">
      <w:pPr>
        <w:spacing w:after="0"/>
        <w:rPr>
          <w:rFonts w:ascii="Verdana" w:hAnsi="Verdana"/>
          <w:sz w:val="18"/>
          <w:szCs w:val="18"/>
          <w:lang w:val="en-US" w:eastAsia="en-US"/>
        </w:rPr>
      </w:pPr>
    </w:p>
    <w:tbl>
      <w:tblPr>
        <w:tblStyle w:val="TableGrid"/>
        <w:tblW w:w="10456" w:type="dxa"/>
        <w:tblBorders>
          <w:insideH w:val="none" w:sz="0" w:space="0" w:color="auto"/>
          <w:insideV w:val="none" w:sz="0" w:space="0" w:color="auto"/>
        </w:tblBorders>
        <w:shd w:val="clear" w:color="auto" w:fill="EDE9E6"/>
        <w:tblLook w:val="04A0" w:firstRow="1" w:lastRow="0" w:firstColumn="1" w:lastColumn="0" w:noHBand="0" w:noVBand="1"/>
      </w:tblPr>
      <w:tblGrid>
        <w:gridCol w:w="10456"/>
      </w:tblGrid>
      <w:tr w:rsidR="004458EB" w:rsidRPr="00783F76" w:rsidTr="00567D43">
        <w:trPr>
          <w:trHeight w:hRule="exact" w:val="284"/>
        </w:trPr>
        <w:tc>
          <w:tcPr>
            <w:tcW w:w="10456" w:type="dxa"/>
            <w:shd w:val="clear" w:color="auto" w:fill="EDE9E6"/>
            <w:vAlign w:val="center"/>
          </w:tcPr>
          <w:p w:rsidR="004458EB" w:rsidRPr="00783F76" w:rsidRDefault="005258BA" w:rsidP="00567D43">
            <w:pPr>
              <w:rPr>
                <w:rFonts w:ascii="Verdana" w:hAnsi="Verdana" w:cs="Arial"/>
                <w:b/>
                <w:color w:val="FFC000"/>
                <w:sz w:val="18"/>
                <w:szCs w:val="18"/>
                <w:lang w:val="en-US" w:eastAsia="en-US"/>
              </w:rPr>
            </w:pPr>
            <w:r w:rsidRPr="00783F76">
              <w:rPr>
                <w:rFonts w:ascii="Verdana" w:hAnsi="Verdana" w:cs="Arial"/>
                <w:b/>
                <w:sz w:val="18"/>
                <w:szCs w:val="18"/>
                <w:lang w:val="en-US" w:eastAsia="en-US"/>
              </w:rPr>
              <w:t>The Organisation</w:t>
            </w:r>
          </w:p>
        </w:tc>
      </w:tr>
    </w:tbl>
    <w:p w:rsidR="004A3BAD" w:rsidRPr="00783F76" w:rsidRDefault="004A3BAD" w:rsidP="004A3BAD">
      <w:pPr>
        <w:widowControl w:val="0"/>
        <w:spacing w:after="0" w:line="300" w:lineRule="exact"/>
        <w:rPr>
          <w:rFonts w:ascii="Verdana" w:eastAsia="Arial Unicode MS" w:hAnsi="Verdana" w:cs="Arial Unicode MS"/>
          <w:sz w:val="18"/>
          <w:szCs w:val="18"/>
        </w:rPr>
      </w:pPr>
    </w:p>
    <w:p w:rsidR="00050A7D" w:rsidRPr="00783F76" w:rsidRDefault="0068088B" w:rsidP="004A3BAD">
      <w:pPr>
        <w:widowControl w:val="0"/>
        <w:spacing w:after="0" w:line="300" w:lineRule="exact"/>
        <w:rPr>
          <w:rFonts w:ascii="Verdana" w:eastAsia="Arial Unicode MS" w:hAnsi="Verdana" w:cs="Arial Unicode MS"/>
          <w:sz w:val="18"/>
          <w:szCs w:val="18"/>
        </w:rPr>
      </w:pPr>
      <w:r>
        <w:rPr>
          <w:rFonts w:ascii="Verdana" w:eastAsia="Arial Unicode MS" w:hAnsi="Verdana" w:cs="Arial Unicode MS"/>
          <w:sz w:val="18"/>
          <w:szCs w:val="18"/>
        </w:rPr>
        <w:t>Oak Tasmania</w:t>
      </w:r>
      <w:r w:rsidR="003500D0">
        <w:rPr>
          <w:rFonts w:ascii="Verdana" w:eastAsia="Arial Unicode MS" w:hAnsi="Verdana" w:cs="Arial Unicode MS"/>
          <w:sz w:val="18"/>
          <w:szCs w:val="18"/>
        </w:rPr>
        <w:t xml:space="preserve"> (trading as OAK Possability)</w:t>
      </w:r>
      <w:r w:rsidR="00050A7D" w:rsidRPr="00783F76">
        <w:rPr>
          <w:rFonts w:ascii="Verdana" w:eastAsia="Arial Unicode MS" w:hAnsi="Verdana" w:cs="Arial Unicode MS"/>
          <w:sz w:val="18"/>
          <w:szCs w:val="18"/>
        </w:rPr>
        <w:t xml:space="preserve"> is a state-wide Tasmanian non-profit organisation, providing a range of quality </w:t>
      </w:r>
      <w:r w:rsidR="004F577C" w:rsidRPr="00783F76">
        <w:rPr>
          <w:rFonts w:ascii="Verdana" w:eastAsia="Arial Unicode MS" w:hAnsi="Verdana" w:cs="Arial Unicode MS"/>
          <w:sz w:val="18"/>
          <w:szCs w:val="18"/>
        </w:rPr>
        <w:t>individual and flexible support options, supported accommodation, r</w:t>
      </w:r>
      <w:r w:rsidR="00050A7D" w:rsidRPr="00783F76">
        <w:rPr>
          <w:rFonts w:ascii="Verdana" w:eastAsia="Arial Unicode MS" w:hAnsi="Verdana" w:cs="Arial Unicode MS"/>
          <w:sz w:val="18"/>
          <w:szCs w:val="18"/>
        </w:rPr>
        <w:t xml:space="preserve">espite </w:t>
      </w:r>
      <w:r w:rsidR="004F577C" w:rsidRPr="00783F76">
        <w:rPr>
          <w:rFonts w:ascii="Verdana" w:eastAsia="Arial Unicode MS" w:hAnsi="Verdana" w:cs="Arial Unicode MS"/>
          <w:sz w:val="18"/>
          <w:szCs w:val="18"/>
        </w:rPr>
        <w:t xml:space="preserve">and intensive support </w:t>
      </w:r>
      <w:r w:rsidR="00050A7D" w:rsidRPr="00783F76">
        <w:rPr>
          <w:rFonts w:ascii="Verdana" w:eastAsia="Arial Unicode MS" w:hAnsi="Verdana" w:cs="Arial Unicode MS"/>
          <w:sz w:val="18"/>
          <w:szCs w:val="18"/>
        </w:rPr>
        <w:t>for people with disability.</w:t>
      </w:r>
      <w:r w:rsidR="005521F0" w:rsidRPr="00783F76">
        <w:rPr>
          <w:rFonts w:ascii="Verdana" w:eastAsia="Arial Unicode MS" w:hAnsi="Verdana" w:cs="Arial Unicode MS"/>
          <w:sz w:val="18"/>
          <w:szCs w:val="18"/>
        </w:rPr>
        <w:t xml:space="preserve">  </w:t>
      </w:r>
    </w:p>
    <w:p w:rsidR="004A3BAD" w:rsidRPr="00783F76" w:rsidRDefault="004A3BAD" w:rsidP="004A3BAD">
      <w:pPr>
        <w:widowControl w:val="0"/>
        <w:spacing w:after="0" w:line="300" w:lineRule="exact"/>
        <w:rPr>
          <w:rFonts w:ascii="Verdana" w:eastAsia="Arial Unicode MS" w:hAnsi="Verdana" w:cs="Arial Unicode MS"/>
          <w:sz w:val="18"/>
          <w:szCs w:val="18"/>
        </w:rPr>
      </w:pPr>
    </w:p>
    <w:p w:rsidR="00A6720C" w:rsidRPr="00783F76" w:rsidRDefault="00A6720C" w:rsidP="004A3BAD">
      <w:pPr>
        <w:widowControl w:val="0"/>
        <w:spacing w:after="0" w:line="300" w:lineRule="exact"/>
        <w:rPr>
          <w:rFonts w:ascii="Verdana" w:hAnsi="Verdana"/>
          <w:sz w:val="18"/>
          <w:szCs w:val="18"/>
          <w:lang w:val="en-US"/>
        </w:rPr>
      </w:pPr>
      <w:r w:rsidRPr="00783F76">
        <w:rPr>
          <w:rFonts w:ascii="Verdana" w:eastAsia="Arial Unicode MS" w:hAnsi="Verdana" w:cs="Arial Unicode MS"/>
          <w:sz w:val="18"/>
          <w:szCs w:val="18"/>
        </w:rPr>
        <w:t>Our vision is t</w:t>
      </w:r>
      <w:r w:rsidRPr="00783F76">
        <w:rPr>
          <w:rFonts w:ascii="Verdana" w:hAnsi="Verdana"/>
          <w:sz w:val="18"/>
          <w:szCs w:val="18"/>
          <w:lang w:val="en-US"/>
        </w:rPr>
        <w:t>o empower people with additional needs to achieve their vision of a good life by delivering excellence in support. </w:t>
      </w:r>
    </w:p>
    <w:p w:rsidR="004A3BAD" w:rsidRPr="00783F76" w:rsidRDefault="004A3BAD" w:rsidP="004A3BAD">
      <w:pPr>
        <w:widowControl w:val="0"/>
        <w:spacing w:after="0" w:line="300" w:lineRule="exact"/>
        <w:rPr>
          <w:rFonts w:ascii="Verdana" w:hAnsi="Verdana"/>
          <w:sz w:val="18"/>
          <w:szCs w:val="18"/>
          <w:lang w:val="en-US"/>
        </w:rPr>
      </w:pPr>
    </w:p>
    <w:p w:rsidR="00E64823" w:rsidRPr="00783F76" w:rsidRDefault="0068088B" w:rsidP="004A3BAD">
      <w:pPr>
        <w:widowControl w:val="0"/>
        <w:spacing w:after="0" w:line="300" w:lineRule="exact"/>
        <w:rPr>
          <w:rFonts w:ascii="Verdana" w:eastAsia="Arial Unicode MS" w:hAnsi="Verdana" w:cs="Arial Unicode MS"/>
          <w:sz w:val="18"/>
          <w:szCs w:val="18"/>
        </w:rPr>
      </w:pPr>
      <w:r>
        <w:rPr>
          <w:rFonts w:ascii="Verdana" w:eastAsia="Arial Unicode MS" w:hAnsi="Verdana" w:cs="Arial Unicode MS"/>
          <w:sz w:val="18"/>
          <w:szCs w:val="18"/>
        </w:rPr>
        <w:t>Oak Tasmania</w:t>
      </w:r>
      <w:r w:rsidR="003500D0">
        <w:rPr>
          <w:rFonts w:ascii="Verdana" w:eastAsia="Arial Unicode MS" w:hAnsi="Verdana" w:cs="Arial Unicode MS"/>
          <w:sz w:val="18"/>
          <w:szCs w:val="18"/>
        </w:rPr>
        <w:t xml:space="preserve"> (trading as OAK Possability) </w:t>
      </w:r>
      <w:r w:rsidR="00050A7D" w:rsidRPr="00783F76">
        <w:rPr>
          <w:rFonts w:ascii="Verdana" w:eastAsia="Arial Unicode MS" w:hAnsi="Verdana" w:cs="Arial Unicode MS"/>
          <w:sz w:val="18"/>
          <w:szCs w:val="18"/>
        </w:rPr>
        <w:t>is committed to providing a quality service designed to be responsive and flexible to individual needs</w:t>
      </w:r>
      <w:r w:rsidR="00A6720C" w:rsidRPr="00783F76">
        <w:rPr>
          <w:rFonts w:ascii="Verdana" w:eastAsia="Arial Unicode MS" w:hAnsi="Verdana" w:cs="Arial Unicode MS"/>
          <w:sz w:val="18"/>
          <w:szCs w:val="18"/>
        </w:rPr>
        <w:t>.  We do this by</w:t>
      </w:r>
      <w:r w:rsidR="00050A7D" w:rsidRPr="00783F76">
        <w:rPr>
          <w:rFonts w:ascii="Verdana" w:eastAsia="Arial Unicode MS" w:hAnsi="Verdana" w:cs="Arial Unicode MS"/>
          <w:sz w:val="18"/>
          <w:szCs w:val="18"/>
        </w:rPr>
        <w:t xml:space="preserve"> </w:t>
      </w:r>
      <w:r w:rsidR="00A6720C" w:rsidRPr="00783F76">
        <w:rPr>
          <w:rFonts w:ascii="Verdana" w:eastAsia="Arial Unicode MS" w:hAnsi="Verdana" w:cs="Arial Unicode MS"/>
          <w:sz w:val="18"/>
          <w:szCs w:val="18"/>
        </w:rPr>
        <w:t>removing barriers, increasing options, developing skills and lobbying for change to enable</w:t>
      </w:r>
      <w:r w:rsidR="00050A7D" w:rsidRPr="00783F76">
        <w:rPr>
          <w:rFonts w:ascii="Verdana" w:eastAsia="Arial Unicode MS" w:hAnsi="Verdana" w:cs="Arial Unicode MS"/>
          <w:sz w:val="18"/>
          <w:szCs w:val="18"/>
        </w:rPr>
        <w:t xml:space="preserve"> people to achieve their personal goals</w:t>
      </w:r>
      <w:r w:rsidR="00A6720C" w:rsidRPr="00783F76">
        <w:rPr>
          <w:rFonts w:ascii="Verdana" w:eastAsia="Arial Unicode MS" w:hAnsi="Verdana" w:cs="Arial Unicode MS"/>
          <w:sz w:val="18"/>
          <w:szCs w:val="18"/>
        </w:rPr>
        <w:t xml:space="preserve"> and achieve their vision of a good life</w:t>
      </w:r>
      <w:r w:rsidR="00050A7D" w:rsidRPr="00783F76">
        <w:rPr>
          <w:rFonts w:ascii="Verdana" w:eastAsia="Arial Unicode MS" w:hAnsi="Verdana" w:cs="Arial Unicode MS"/>
          <w:sz w:val="18"/>
          <w:szCs w:val="18"/>
        </w:rPr>
        <w:t>.</w:t>
      </w:r>
    </w:p>
    <w:p w:rsidR="004A3BAD" w:rsidRPr="00783F76" w:rsidRDefault="004A3BAD" w:rsidP="004A3BAD">
      <w:pPr>
        <w:widowControl w:val="0"/>
        <w:spacing w:after="0" w:line="300" w:lineRule="exact"/>
        <w:rPr>
          <w:rFonts w:ascii="Verdana" w:eastAsia="Arial Unicode MS" w:hAnsi="Verdana" w:cs="Arial Unicode MS"/>
          <w:sz w:val="18"/>
          <w:szCs w:val="18"/>
        </w:rPr>
      </w:pPr>
    </w:p>
    <w:tbl>
      <w:tblPr>
        <w:tblStyle w:val="TableGrid"/>
        <w:tblW w:w="10456" w:type="dxa"/>
        <w:tblBorders>
          <w:insideH w:val="none" w:sz="0" w:space="0" w:color="auto"/>
          <w:insideV w:val="none" w:sz="0" w:space="0" w:color="auto"/>
        </w:tblBorders>
        <w:shd w:val="clear" w:color="auto" w:fill="EDE9E6"/>
        <w:tblLook w:val="04A0" w:firstRow="1" w:lastRow="0" w:firstColumn="1" w:lastColumn="0" w:noHBand="0" w:noVBand="1"/>
      </w:tblPr>
      <w:tblGrid>
        <w:gridCol w:w="10456"/>
      </w:tblGrid>
      <w:tr w:rsidR="00E64823" w:rsidRPr="00783F76" w:rsidTr="00567D43">
        <w:trPr>
          <w:trHeight w:val="284"/>
        </w:trPr>
        <w:tc>
          <w:tcPr>
            <w:tcW w:w="10456" w:type="dxa"/>
            <w:shd w:val="clear" w:color="auto" w:fill="EDE9E6"/>
            <w:vAlign w:val="center"/>
          </w:tcPr>
          <w:p w:rsidR="00E64823" w:rsidRPr="00783F76" w:rsidRDefault="005258BA" w:rsidP="00567D43">
            <w:pPr>
              <w:rPr>
                <w:rFonts w:ascii="Verdana" w:eastAsia="Arial Unicode MS" w:hAnsi="Verdana" w:cs="Arial"/>
                <w:b/>
                <w:sz w:val="18"/>
                <w:szCs w:val="18"/>
              </w:rPr>
            </w:pPr>
            <w:r w:rsidRPr="00783F76">
              <w:rPr>
                <w:rFonts w:ascii="Verdana" w:eastAsia="Arial Unicode MS" w:hAnsi="Verdana" w:cs="Arial"/>
                <w:b/>
                <w:sz w:val="18"/>
                <w:szCs w:val="18"/>
              </w:rPr>
              <w:t>Position Purpose</w:t>
            </w:r>
          </w:p>
        </w:tc>
      </w:tr>
    </w:tbl>
    <w:p w:rsidR="007D0906" w:rsidRPr="00783F76" w:rsidRDefault="007D0906" w:rsidP="004A3BAD">
      <w:pPr>
        <w:pStyle w:val="PlainText"/>
        <w:spacing w:after="0"/>
        <w:rPr>
          <w:rFonts w:ascii="Verdana" w:hAnsi="Verdana" w:cstheme="minorHAnsi"/>
          <w:sz w:val="18"/>
          <w:szCs w:val="18"/>
        </w:rPr>
      </w:pPr>
    </w:p>
    <w:p w:rsidR="007D0906" w:rsidRPr="00783F76" w:rsidRDefault="00D92B7C" w:rsidP="004A3BAD">
      <w:pPr>
        <w:pStyle w:val="EmpBody"/>
        <w:spacing w:before="0" w:after="0" w:line="300" w:lineRule="exact"/>
        <w:rPr>
          <w:sz w:val="18"/>
          <w:szCs w:val="18"/>
          <w:lang w:val="en-AU" w:eastAsia="en-AU"/>
        </w:rPr>
      </w:pPr>
      <w:r w:rsidRPr="00783F76">
        <w:rPr>
          <w:sz w:val="18"/>
          <w:szCs w:val="18"/>
          <w:lang w:val="en-AU" w:eastAsia="en-AU"/>
        </w:rPr>
        <w:t>The purpose of this role is to assist</w:t>
      </w:r>
      <w:r w:rsidR="00DA7DE3">
        <w:rPr>
          <w:sz w:val="18"/>
          <w:szCs w:val="18"/>
          <w:lang w:val="en-AU" w:eastAsia="en-AU"/>
        </w:rPr>
        <w:t xml:space="preserve"> in the efficient and effective deployment of our most critical resource, our people.</w:t>
      </w:r>
      <w:r w:rsidRPr="00783F76">
        <w:rPr>
          <w:sz w:val="18"/>
          <w:szCs w:val="18"/>
          <w:lang w:val="en-AU" w:eastAsia="en-AU"/>
        </w:rPr>
        <w:t xml:space="preserve"> </w:t>
      </w:r>
    </w:p>
    <w:p w:rsidR="00D92B7C" w:rsidRPr="00783F76" w:rsidRDefault="00D92B7C" w:rsidP="004A3BAD">
      <w:pPr>
        <w:pStyle w:val="EmpBody"/>
        <w:spacing w:before="0" w:after="0" w:line="240" w:lineRule="auto"/>
        <w:rPr>
          <w:sz w:val="18"/>
          <w:szCs w:val="18"/>
          <w:lang w:val="en-AU" w:eastAsia="en-AU"/>
        </w:rPr>
      </w:pPr>
    </w:p>
    <w:tbl>
      <w:tblPr>
        <w:tblStyle w:val="TableGrid"/>
        <w:tblW w:w="10456" w:type="dxa"/>
        <w:tblBorders>
          <w:insideH w:val="none" w:sz="0" w:space="0" w:color="auto"/>
          <w:insideV w:val="none" w:sz="0" w:space="0" w:color="auto"/>
        </w:tblBorders>
        <w:shd w:val="clear" w:color="auto" w:fill="EDE9E6"/>
        <w:tblLook w:val="04A0" w:firstRow="1" w:lastRow="0" w:firstColumn="1" w:lastColumn="0" w:noHBand="0" w:noVBand="1"/>
      </w:tblPr>
      <w:tblGrid>
        <w:gridCol w:w="10456"/>
      </w:tblGrid>
      <w:tr w:rsidR="00EC6631" w:rsidRPr="00783F76" w:rsidTr="00567D43">
        <w:trPr>
          <w:trHeight w:hRule="exact" w:val="284"/>
        </w:trPr>
        <w:tc>
          <w:tcPr>
            <w:tcW w:w="10456" w:type="dxa"/>
            <w:shd w:val="clear" w:color="auto" w:fill="EDE9E6"/>
            <w:vAlign w:val="center"/>
          </w:tcPr>
          <w:p w:rsidR="00EC6631" w:rsidRPr="00783F76" w:rsidRDefault="005258BA" w:rsidP="00567D43">
            <w:pPr>
              <w:pStyle w:val="PlainText"/>
              <w:rPr>
                <w:rFonts w:ascii="Verdana" w:hAnsi="Verdana" w:cs="Arial"/>
                <w:b/>
                <w:color w:val="FFC000"/>
                <w:sz w:val="18"/>
                <w:szCs w:val="18"/>
              </w:rPr>
            </w:pPr>
            <w:r w:rsidRPr="00783F76">
              <w:rPr>
                <w:rFonts w:ascii="Verdana" w:hAnsi="Verdana" w:cs="Arial"/>
                <w:b/>
                <w:sz w:val="18"/>
                <w:szCs w:val="18"/>
              </w:rPr>
              <w:t>Operating Context</w:t>
            </w:r>
          </w:p>
        </w:tc>
      </w:tr>
    </w:tbl>
    <w:p w:rsidR="00D92B7C" w:rsidRPr="00783F76" w:rsidRDefault="00D92B7C" w:rsidP="004A3BAD">
      <w:pPr>
        <w:spacing w:after="0" w:line="300" w:lineRule="exact"/>
        <w:rPr>
          <w:rFonts w:ascii="Verdana" w:hAnsi="Verdana" w:cstheme="minorHAnsi"/>
          <w:sz w:val="18"/>
          <w:szCs w:val="18"/>
        </w:rPr>
      </w:pPr>
    </w:p>
    <w:p w:rsidR="000C2BFB" w:rsidRPr="00783F76" w:rsidRDefault="000C2BFB" w:rsidP="004A3BAD">
      <w:pPr>
        <w:pStyle w:val="PlainText"/>
        <w:spacing w:after="0" w:line="300" w:lineRule="exact"/>
        <w:rPr>
          <w:rFonts w:ascii="Verdana" w:eastAsia="Times New Roman" w:hAnsi="Verdana" w:cs="Times New Roman"/>
          <w:sz w:val="18"/>
          <w:szCs w:val="18"/>
          <w:lang w:eastAsia="en-AU"/>
        </w:rPr>
      </w:pPr>
      <w:r w:rsidRPr="00783F76">
        <w:rPr>
          <w:rFonts w:ascii="Verdana" w:eastAsia="Times New Roman" w:hAnsi="Verdana" w:cs="Times New Roman"/>
          <w:sz w:val="18"/>
          <w:szCs w:val="18"/>
          <w:lang w:eastAsia="en-AU"/>
        </w:rPr>
        <w:lastRenderedPageBreak/>
        <w:t xml:space="preserve">The </w:t>
      </w:r>
      <w:r w:rsidR="00DA7DE3">
        <w:rPr>
          <w:rFonts w:ascii="Verdana" w:eastAsia="Times New Roman" w:hAnsi="Verdana" w:cs="Times New Roman"/>
          <w:sz w:val="18"/>
          <w:szCs w:val="18"/>
          <w:lang w:eastAsia="en-AU"/>
        </w:rPr>
        <w:t xml:space="preserve">position </w:t>
      </w:r>
      <w:r w:rsidRPr="00783F76">
        <w:rPr>
          <w:rFonts w:ascii="Verdana" w:eastAsia="Times New Roman" w:hAnsi="Verdana" w:cs="Times New Roman"/>
          <w:sz w:val="18"/>
          <w:szCs w:val="18"/>
          <w:lang w:eastAsia="en-AU"/>
        </w:rPr>
        <w:t xml:space="preserve">is required to set and mutually agree priorities and monitor work flow in the areas of responsibility, has the authority to exercise a degree of autonomy within the key responsibilities and duties and will be required to exercise initiative and professional judgment where practices and direction are not clearly defined. Any issues falling outside these areas are to be referred to the </w:t>
      </w:r>
      <w:r w:rsidR="00DA7DE3">
        <w:rPr>
          <w:rFonts w:ascii="Verdana" w:eastAsia="Times New Roman" w:hAnsi="Verdana" w:cs="Times New Roman"/>
          <w:sz w:val="18"/>
          <w:szCs w:val="18"/>
          <w:lang w:eastAsia="en-AU"/>
        </w:rPr>
        <w:t>position’s</w:t>
      </w:r>
      <w:r w:rsidR="00DA7DE3" w:rsidRPr="00783F76">
        <w:rPr>
          <w:rFonts w:ascii="Verdana" w:eastAsia="Times New Roman" w:hAnsi="Verdana" w:cs="Times New Roman"/>
          <w:sz w:val="18"/>
          <w:szCs w:val="18"/>
          <w:lang w:eastAsia="en-AU"/>
        </w:rPr>
        <w:t xml:space="preserve"> </w:t>
      </w:r>
      <w:r w:rsidRPr="00783F76">
        <w:rPr>
          <w:rFonts w:ascii="Verdana" w:eastAsia="Times New Roman" w:hAnsi="Verdana" w:cs="Times New Roman"/>
          <w:sz w:val="18"/>
          <w:szCs w:val="18"/>
          <w:lang w:eastAsia="en-AU"/>
        </w:rPr>
        <w:t>manager.</w:t>
      </w:r>
    </w:p>
    <w:p w:rsidR="004A3BAD" w:rsidRPr="00783F76" w:rsidRDefault="004A3BAD" w:rsidP="004A3BAD">
      <w:pPr>
        <w:pStyle w:val="PlainText"/>
        <w:spacing w:after="0" w:line="300" w:lineRule="exact"/>
        <w:rPr>
          <w:rFonts w:ascii="Verdana" w:eastAsia="Times New Roman" w:hAnsi="Verdana" w:cs="Times New Roman"/>
          <w:sz w:val="18"/>
          <w:szCs w:val="18"/>
          <w:lang w:eastAsia="en-AU"/>
        </w:rPr>
      </w:pPr>
    </w:p>
    <w:tbl>
      <w:tblPr>
        <w:tblStyle w:val="TableGrid"/>
        <w:tblW w:w="10456" w:type="dxa"/>
        <w:tblBorders>
          <w:insideH w:val="none" w:sz="0" w:space="0" w:color="auto"/>
          <w:insideV w:val="none" w:sz="0" w:space="0" w:color="auto"/>
        </w:tblBorders>
        <w:shd w:val="clear" w:color="auto" w:fill="EDE9E6"/>
        <w:tblLook w:val="04A0" w:firstRow="1" w:lastRow="0" w:firstColumn="1" w:lastColumn="0" w:noHBand="0" w:noVBand="1"/>
      </w:tblPr>
      <w:tblGrid>
        <w:gridCol w:w="10456"/>
      </w:tblGrid>
      <w:tr w:rsidR="00EC6631" w:rsidRPr="00783F76" w:rsidTr="00D85C84">
        <w:trPr>
          <w:trHeight w:val="284"/>
        </w:trPr>
        <w:tc>
          <w:tcPr>
            <w:tcW w:w="10456" w:type="dxa"/>
            <w:shd w:val="clear" w:color="auto" w:fill="EDE9E6"/>
            <w:vAlign w:val="center"/>
          </w:tcPr>
          <w:p w:rsidR="00EC6631" w:rsidRPr="00783F76" w:rsidRDefault="00F379F3" w:rsidP="00D85C84">
            <w:pPr>
              <w:spacing w:line="360" w:lineRule="auto"/>
              <w:rPr>
                <w:rFonts w:ascii="Verdana" w:hAnsi="Verdana" w:cs="Arial"/>
                <w:b/>
                <w:color w:val="FFC000"/>
                <w:sz w:val="18"/>
                <w:szCs w:val="18"/>
              </w:rPr>
            </w:pPr>
            <w:r w:rsidRPr="00783F76">
              <w:rPr>
                <w:rFonts w:ascii="Verdana" w:hAnsi="Verdana" w:cs="Arial"/>
                <w:b/>
                <w:sz w:val="18"/>
                <w:szCs w:val="18"/>
              </w:rPr>
              <w:t>Autonomy</w:t>
            </w:r>
          </w:p>
        </w:tc>
      </w:tr>
    </w:tbl>
    <w:p w:rsidR="000C2BFB" w:rsidRPr="00783F76" w:rsidRDefault="004A3BAD" w:rsidP="004A3BAD">
      <w:pPr>
        <w:pStyle w:val="EmpBody"/>
        <w:spacing w:before="0" w:after="0" w:line="300" w:lineRule="exact"/>
        <w:rPr>
          <w:sz w:val="18"/>
          <w:szCs w:val="18"/>
          <w:lang w:val="en-AU" w:eastAsia="en-AU"/>
        </w:rPr>
      </w:pPr>
      <w:r w:rsidRPr="00783F76">
        <w:rPr>
          <w:sz w:val="18"/>
          <w:szCs w:val="18"/>
          <w:lang w:val="en-AU" w:eastAsia="en-AU"/>
        </w:rPr>
        <w:br/>
      </w:r>
      <w:r w:rsidR="000C2BFB" w:rsidRPr="00783F76">
        <w:rPr>
          <w:sz w:val="18"/>
          <w:szCs w:val="18"/>
          <w:lang w:val="en-AU" w:eastAsia="en-AU"/>
        </w:rPr>
        <w:t xml:space="preserve">This position is directly responsible to their immediate manager for all aspects of service delivery under their control. </w:t>
      </w:r>
    </w:p>
    <w:p w:rsidR="00C53125" w:rsidRDefault="00C53125" w:rsidP="00C53125">
      <w:pPr>
        <w:spacing w:after="0"/>
        <w:rPr>
          <w:rFonts w:ascii="Verdana" w:hAnsi="Verdana"/>
          <w:sz w:val="18"/>
          <w:szCs w:val="18"/>
        </w:rPr>
      </w:pPr>
    </w:p>
    <w:p w:rsidR="004C18F1" w:rsidRDefault="004C18F1" w:rsidP="00C53125">
      <w:pPr>
        <w:spacing w:after="0"/>
        <w:rPr>
          <w:rFonts w:ascii="Verdana" w:hAnsi="Verdana"/>
          <w:sz w:val="18"/>
          <w:szCs w:val="18"/>
        </w:rPr>
      </w:pPr>
    </w:p>
    <w:p w:rsidR="004C18F1" w:rsidRDefault="004C18F1" w:rsidP="00C53125">
      <w:pPr>
        <w:spacing w:after="0"/>
        <w:rPr>
          <w:rFonts w:ascii="Verdana" w:hAnsi="Verdana"/>
          <w:sz w:val="18"/>
          <w:szCs w:val="18"/>
        </w:rPr>
      </w:pPr>
    </w:p>
    <w:p w:rsidR="004C18F1" w:rsidRDefault="004C18F1" w:rsidP="00C53125">
      <w:pPr>
        <w:spacing w:after="0"/>
        <w:rPr>
          <w:rFonts w:ascii="Verdana" w:hAnsi="Verdana"/>
          <w:sz w:val="18"/>
          <w:szCs w:val="18"/>
        </w:rPr>
      </w:pPr>
    </w:p>
    <w:p w:rsidR="004C18F1" w:rsidRDefault="004C18F1" w:rsidP="00C53125">
      <w:pPr>
        <w:spacing w:after="0"/>
        <w:rPr>
          <w:rFonts w:ascii="Verdana" w:hAnsi="Verdana"/>
          <w:sz w:val="18"/>
          <w:szCs w:val="18"/>
        </w:rPr>
      </w:pPr>
    </w:p>
    <w:p w:rsidR="004C18F1" w:rsidRPr="00783F76" w:rsidRDefault="004C18F1" w:rsidP="00C53125">
      <w:pPr>
        <w:spacing w:after="0"/>
        <w:rPr>
          <w:rFonts w:ascii="Verdana" w:hAnsi="Verdana"/>
          <w:sz w:val="18"/>
          <w:szCs w:val="18"/>
        </w:rPr>
      </w:pPr>
    </w:p>
    <w:tbl>
      <w:tblPr>
        <w:tblStyle w:val="TableGrid"/>
        <w:tblW w:w="10456" w:type="dxa"/>
        <w:tblBorders>
          <w:insideH w:val="none" w:sz="0" w:space="0" w:color="auto"/>
          <w:insideV w:val="none" w:sz="0" w:space="0" w:color="auto"/>
        </w:tblBorders>
        <w:shd w:val="clear" w:color="auto" w:fill="EDE9E6"/>
        <w:tblLook w:val="04A0" w:firstRow="1" w:lastRow="0" w:firstColumn="1" w:lastColumn="0" w:noHBand="0" w:noVBand="1"/>
      </w:tblPr>
      <w:tblGrid>
        <w:gridCol w:w="10456"/>
      </w:tblGrid>
      <w:tr w:rsidR="00C53125" w:rsidRPr="00783F76" w:rsidTr="00567D43">
        <w:trPr>
          <w:trHeight w:hRule="exact" w:val="284"/>
        </w:trPr>
        <w:tc>
          <w:tcPr>
            <w:tcW w:w="10456" w:type="dxa"/>
            <w:shd w:val="clear" w:color="auto" w:fill="EDE9E6"/>
            <w:vAlign w:val="center"/>
          </w:tcPr>
          <w:p w:rsidR="00C53125" w:rsidRPr="00783F76" w:rsidRDefault="00C53125" w:rsidP="00567D43">
            <w:pPr>
              <w:rPr>
                <w:rFonts w:ascii="Verdana" w:hAnsi="Verdana" w:cs="Arial"/>
                <w:b/>
                <w:color w:val="FFC000"/>
                <w:sz w:val="18"/>
                <w:szCs w:val="18"/>
              </w:rPr>
            </w:pPr>
            <w:r w:rsidRPr="00783F76">
              <w:rPr>
                <w:rFonts w:ascii="Verdana" w:hAnsi="Verdana" w:cs="Arial"/>
                <w:b/>
                <w:sz w:val="18"/>
                <w:szCs w:val="18"/>
              </w:rPr>
              <w:t>Role Accountabilities</w:t>
            </w:r>
          </w:p>
        </w:tc>
      </w:tr>
    </w:tbl>
    <w:p w:rsidR="00C53125" w:rsidRPr="00783F76" w:rsidRDefault="00C53125" w:rsidP="00C53125">
      <w:pPr>
        <w:pStyle w:val="BodyText"/>
        <w:spacing w:after="0" w:line="300" w:lineRule="exact"/>
        <w:ind w:left="720"/>
        <w:rPr>
          <w:rFonts w:ascii="Verdana" w:hAnsi="Verdana"/>
          <w:sz w:val="18"/>
          <w:szCs w:val="18"/>
        </w:rPr>
      </w:pPr>
    </w:p>
    <w:p w:rsidR="00DA7DE3" w:rsidRDefault="00DA7DE3" w:rsidP="00783F76">
      <w:pPr>
        <w:pStyle w:val="ListParagraph"/>
        <w:widowControl w:val="0"/>
        <w:numPr>
          <w:ilvl w:val="0"/>
          <w:numId w:val="44"/>
        </w:numPr>
        <w:tabs>
          <w:tab w:val="left" w:pos="284"/>
        </w:tabs>
        <w:spacing w:after="120" w:line="276" w:lineRule="auto"/>
        <w:ind w:right="-257"/>
        <w:rPr>
          <w:rFonts w:ascii="Verdana" w:eastAsia="Arial Unicode MS" w:hAnsi="Verdana" w:cs="Arial Unicode MS"/>
          <w:sz w:val="18"/>
          <w:szCs w:val="18"/>
        </w:rPr>
      </w:pPr>
      <w:r>
        <w:rPr>
          <w:rFonts w:ascii="Verdana" w:eastAsia="Arial Unicode MS" w:hAnsi="Verdana" w:cs="Arial Unicode MS"/>
          <w:sz w:val="18"/>
          <w:szCs w:val="18"/>
        </w:rPr>
        <w:t>In conjunction with the Team Leaders, o</w:t>
      </w:r>
      <w:r w:rsidR="00783F76" w:rsidRPr="00783F76">
        <w:rPr>
          <w:rFonts w:ascii="Verdana" w:eastAsia="Arial Unicode MS" w:hAnsi="Verdana" w:cs="Arial Unicode MS"/>
          <w:sz w:val="18"/>
          <w:szCs w:val="18"/>
        </w:rPr>
        <w:t xml:space="preserve">versee </w:t>
      </w:r>
      <w:r>
        <w:rPr>
          <w:rFonts w:ascii="Verdana" w:eastAsia="Arial Unicode MS" w:hAnsi="Verdana" w:cs="Arial Unicode MS"/>
          <w:sz w:val="18"/>
          <w:szCs w:val="18"/>
        </w:rPr>
        <w:t>the regional services</w:t>
      </w:r>
      <w:r w:rsidRPr="00783F76">
        <w:rPr>
          <w:rFonts w:ascii="Verdana" w:eastAsia="Arial Unicode MS" w:hAnsi="Verdana" w:cs="Arial Unicode MS"/>
          <w:sz w:val="18"/>
          <w:szCs w:val="18"/>
        </w:rPr>
        <w:t xml:space="preserve"> </w:t>
      </w:r>
      <w:r w:rsidR="00783F76" w:rsidRPr="00783F76">
        <w:rPr>
          <w:rFonts w:ascii="Verdana" w:eastAsia="Arial Unicode MS" w:hAnsi="Verdana" w:cs="Arial Unicode MS"/>
          <w:sz w:val="18"/>
          <w:szCs w:val="18"/>
        </w:rPr>
        <w:t xml:space="preserve">rostering function, </w:t>
      </w:r>
      <w:r>
        <w:rPr>
          <w:rFonts w:ascii="Verdana" w:eastAsia="Arial Unicode MS" w:hAnsi="Verdana" w:cs="Arial Unicode MS"/>
          <w:sz w:val="18"/>
          <w:szCs w:val="18"/>
        </w:rPr>
        <w:t xml:space="preserve">by managing rostering </w:t>
      </w:r>
      <w:r w:rsidR="00783F76" w:rsidRPr="00783F76">
        <w:rPr>
          <w:rFonts w:ascii="Verdana" w:eastAsia="Arial Unicode MS" w:hAnsi="Verdana" w:cs="Arial Unicode MS"/>
          <w:sz w:val="18"/>
          <w:szCs w:val="18"/>
        </w:rPr>
        <w:t xml:space="preserve">templates for house and individual rosters, rolling over </w:t>
      </w:r>
      <w:r>
        <w:rPr>
          <w:rFonts w:ascii="Verdana" w:eastAsia="Arial Unicode MS" w:hAnsi="Verdana" w:cs="Arial Unicode MS"/>
          <w:sz w:val="18"/>
          <w:szCs w:val="18"/>
        </w:rPr>
        <w:t xml:space="preserve">employee </w:t>
      </w:r>
      <w:r w:rsidR="00783F76" w:rsidRPr="00783F76">
        <w:rPr>
          <w:rFonts w:ascii="Verdana" w:eastAsia="Arial Unicode MS" w:hAnsi="Verdana" w:cs="Arial Unicode MS"/>
          <w:sz w:val="18"/>
          <w:szCs w:val="18"/>
        </w:rPr>
        <w:t xml:space="preserve">rosters </w:t>
      </w:r>
      <w:r>
        <w:rPr>
          <w:rFonts w:ascii="Verdana" w:eastAsia="Arial Unicode MS" w:hAnsi="Verdana" w:cs="Arial Unicode MS"/>
          <w:sz w:val="18"/>
          <w:szCs w:val="18"/>
        </w:rPr>
        <w:t xml:space="preserve">where employees are </w:t>
      </w:r>
      <w:r w:rsidR="00783F76" w:rsidRPr="00783F76">
        <w:rPr>
          <w:rFonts w:ascii="Verdana" w:eastAsia="Arial Unicode MS" w:hAnsi="Verdana" w:cs="Arial Unicode MS"/>
          <w:sz w:val="18"/>
          <w:szCs w:val="18"/>
        </w:rPr>
        <w:t>given 4 weeks’ notice of permanent shifts</w:t>
      </w:r>
      <w:r>
        <w:rPr>
          <w:rFonts w:ascii="Verdana" w:eastAsia="Arial Unicode MS" w:hAnsi="Verdana" w:cs="Arial Unicode MS"/>
          <w:sz w:val="18"/>
          <w:szCs w:val="18"/>
        </w:rPr>
        <w:t xml:space="preserve"> and</w:t>
      </w:r>
      <w:r w:rsidR="00783F76" w:rsidRPr="00783F76">
        <w:rPr>
          <w:rFonts w:ascii="Verdana" w:eastAsia="Arial Unicode MS" w:hAnsi="Verdana" w:cs="Arial Unicode MS"/>
          <w:sz w:val="18"/>
          <w:szCs w:val="18"/>
        </w:rPr>
        <w:t xml:space="preserve"> </w:t>
      </w:r>
      <w:r>
        <w:rPr>
          <w:rFonts w:ascii="Verdana" w:eastAsia="Arial Unicode MS" w:hAnsi="Verdana" w:cs="Arial Unicode MS"/>
          <w:sz w:val="18"/>
          <w:szCs w:val="18"/>
        </w:rPr>
        <w:t xml:space="preserve">manage </w:t>
      </w:r>
      <w:r w:rsidR="00783F76" w:rsidRPr="00783F76">
        <w:rPr>
          <w:rFonts w:ascii="Verdana" w:eastAsia="Arial Unicode MS" w:hAnsi="Verdana" w:cs="Arial Unicode MS"/>
          <w:sz w:val="18"/>
          <w:szCs w:val="18"/>
        </w:rPr>
        <w:t>shift swaps and changes on a daily basis</w:t>
      </w:r>
      <w:r>
        <w:rPr>
          <w:rFonts w:ascii="Verdana" w:eastAsia="Arial Unicode MS" w:hAnsi="Verdana" w:cs="Arial Unicode MS"/>
          <w:sz w:val="18"/>
          <w:szCs w:val="18"/>
        </w:rPr>
        <w:t>.</w:t>
      </w:r>
    </w:p>
    <w:p w:rsidR="00DA7DE3" w:rsidRDefault="00DA7DE3" w:rsidP="00783F76">
      <w:pPr>
        <w:pStyle w:val="ListParagraph"/>
        <w:widowControl w:val="0"/>
        <w:numPr>
          <w:ilvl w:val="0"/>
          <w:numId w:val="44"/>
        </w:numPr>
        <w:tabs>
          <w:tab w:val="left" w:pos="284"/>
        </w:tabs>
        <w:spacing w:after="120" w:line="276" w:lineRule="auto"/>
        <w:ind w:right="-257"/>
        <w:rPr>
          <w:rFonts w:ascii="Verdana" w:eastAsia="Arial Unicode MS" w:hAnsi="Verdana" w:cs="Arial Unicode MS"/>
          <w:sz w:val="18"/>
          <w:szCs w:val="18"/>
        </w:rPr>
      </w:pPr>
      <w:r>
        <w:rPr>
          <w:rFonts w:ascii="Verdana" w:eastAsia="Arial Unicode MS" w:hAnsi="Verdana" w:cs="Arial Unicode MS"/>
          <w:sz w:val="18"/>
          <w:szCs w:val="18"/>
        </w:rPr>
        <w:t xml:space="preserve">In conjunction with the Team Leaders, ensure that </w:t>
      </w:r>
      <w:r w:rsidR="00783F76" w:rsidRPr="00783F76">
        <w:rPr>
          <w:rFonts w:ascii="Verdana" w:eastAsia="Arial Unicode MS" w:hAnsi="Verdana" w:cs="Arial Unicode MS"/>
          <w:sz w:val="18"/>
          <w:szCs w:val="18"/>
        </w:rPr>
        <w:t xml:space="preserve">shifts </w:t>
      </w:r>
      <w:r>
        <w:rPr>
          <w:rFonts w:ascii="Verdana" w:eastAsia="Arial Unicode MS" w:hAnsi="Verdana" w:cs="Arial Unicode MS"/>
          <w:sz w:val="18"/>
          <w:szCs w:val="18"/>
        </w:rPr>
        <w:t xml:space="preserve">are </w:t>
      </w:r>
      <w:r w:rsidR="00783F76" w:rsidRPr="00783F76">
        <w:rPr>
          <w:rFonts w:ascii="Verdana" w:eastAsia="Arial Unicode MS" w:hAnsi="Verdana" w:cs="Arial Unicode MS"/>
          <w:sz w:val="18"/>
          <w:szCs w:val="18"/>
        </w:rPr>
        <w:t>filled in a timely manner</w:t>
      </w:r>
      <w:r>
        <w:rPr>
          <w:rFonts w:ascii="Verdana" w:eastAsia="Arial Unicode MS" w:hAnsi="Verdana" w:cs="Arial Unicode MS"/>
          <w:sz w:val="18"/>
          <w:szCs w:val="18"/>
        </w:rPr>
        <w:t xml:space="preserve"> and in such a way as to ensure minimum disruption to clients and ensure maximum cost effectiveness to the organisation.</w:t>
      </w:r>
    </w:p>
    <w:p w:rsidR="00DA7DE3" w:rsidRDefault="00783F76" w:rsidP="00783F76">
      <w:pPr>
        <w:pStyle w:val="ListParagraph"/>
        <w:widowControl w:val="0"/>
        <w:numPr>
          <w:ilvl w:val="0"/>
          <w:numId w:val="44"/>
        </w:numPr>
        <w:tabs>
          <w:tab w:val="left" w:pos="284"/>
        </w:tabs>
        <w:spacing w:after="120" w:line="276" w:lineRule="auto"/>
        <w:ind w:right="-257"/>
        <w:rPr>
          <w:rFonts w:ascii="Verdana" w:eastAsia="Arial Unicode MS" w:hAnsi="Verdana" w:cs="Arial Unicode MS"/>
          <w:sz w:val="18"/>
          <w:szCs w:val="18"/>
        </w:rPr>
      </w:pPr>
      <w:r w:rsidRPr="00783F76">
        <w:rPr>
          <w:rFonts w:ascii="Verdana" w:eastAsia="Arial Unicode MS" w:hAnsi="Verdana" w:cs="Arial Unicode MS"/>
          <w:sz w:val="18"/>
          <w:szCs w:val="18"/>
        </w:rPr>
        <w:t xml:space="preserve"> </w:t>
      </w:r>
      <w:r w:rsidR="00DA7DE3">
        <w:rPr>
          <w:rFonts w:ascii="Verdana" w:eastAsia="Arial Unicode MS" w:hAnsi="Verdana" w:cs="Arial Unicode MS"/>
          <w:sz w:val="18"/>
          <w:szCs w:val="18"/>
        </w:rPr>
        <w:t>Audit</w:t>
      </w:r>
      <w:r w:rsidR="00DA7DE3" w:rsidRPr="00783F76">
        <w:rPr>
          <w:rFonts w:ascii="Verdana" w:eastAsia="Arial Unicode MS" w:hAnsi="Verdana" w:cs="Arial Unicode MS"/>
          <w:sz w:val="18"/>
          <w:szCs w:val="18"/>
        </w:rPr>
        <w:t xml:space="preserve"> </w:t>
      </w:r>
      <w:r w:rsidRPr="00783F76">
        <w:rPr>
          <w:rFonts w:ascii="Verdana" w:eastAsia="Arial Unicode MS" w:hAnsi="Verdana" w:cs="Arial Unicode MS"/>
          <w:sz w:val="18"/>
          <w:szCs w:val="18"/>
        </w:rPr>
        <w:t xml:space="preserve">timesheets </w:t>
      </w:r>
      <w:r w:rsidR="00DA7DE3">
        <w:rPr>
          <w:rFonts w:ascii="Verdana" w:eastAsia="Arial Unicode MS" w:hAnsi="Verdana" w:cs="Arial Unicode MS"/>
          <w:sz w:val="18"/>
          <w:szCs w:val="18"/>
        </w:rPr>
        <w:t xml:space="preserve">each </w:t>
      </w:r>
      <w:r w:rsidRPr="00783F76">
        <w:rPr>
          <w:rFonts w:ascii="Verdana" w:eastAsia="Arial Unicode MS" w:hAnsi="Verdana" w:cs="Arial Unicode MS"/>
          <w:sz w:val="18"/>
          <w:szCs w:val="18"/>
        </w:rPr>
        <w:t>Monday morning for payroll</w:t>
      </w:r>
      <w:r w:rsidR="00DA7DE3">
        <w:rPr>
          <w:rFonts w:ascii="Verdana" w:eastAsia="Arial Unicode MS" w:hAnsi="Verdana" w:cs="Arial Unicode MS"/>
          <w:sz w:val="18"/>
          <w:szCs w:val="18"/>
        </w:rPr>
        <w:t xml:space="preserve"> processing.</w:t>
      </w:r>
    </w:p>
    <w:p w:rsidR="00685F7C" w:rsidRPr="00685F7C" w:rsidRDefault="00685F7C" w:rsidP="00783F76">
      <w:pPr>
        <w:pStyle w:val="ListParagraph"/>
        <w:widowControl w:val="0"/>
        <w:numPr>
          <w:ilvl w:val="0"/>
          <w:numId w:val="44"/>
        </w:numPr>
        <w:tabs>
          <w:tab w:val="left" w:pos="284"/>
        </w:tabs>
        <w:spacing w:after="120" w:line="276" w:lineRule="auto"/>
        <w:ind w:right="-257"/>
        <w:rPr>
          <w:rFonts w:ascii="Verdana" w:eastAsia="Arial Unicode MS" w:hAnsi="Verdana" w:cs="Arial Unicode MS"/>
          <w:sz w:val="18"/>
          <w:szCs w:val="18"/>
        </w:rPr>
      </w:pPr>
      <w:r>
        <w:rPr>
          <w:rFonts w:ascii="Verdana" w:hAnsi="Verdana"/>
          <w:sz w:val="18"/>
          <w:szCs w:val="18"/>
        </w:rPr>
        <w:t>A</w:t>
      </w:r>
      <w:r w:rsidRPr="00685F7C">
        <w:rPr>
          <w:rFonts w:ascii="Verdana" w:hAnsi="Verdana"/>
          <w:sz w:val="18"/>
          <w:szCs w:val="18"/>
        </w:rPr>
        <w:t xml:space="preserve">dvise and support </w:t>
      </w:r>
      <w:r w:rsidR="00DA7DE3">
        <w:rPr>
          <w:rFonts w:ascii="Verdana" w:hAnsi="Verdana"/>
          <w:sz w:val="18"/>
          <w:szCs w:val="18"/>
        </w:rPr>
        <w:t>T</w:t>
      </w:r>
      <w:r w:rsidRPr="00685F7C">
        <w:rPr>
          <w:rFonts w:ascii="Verdana" w:hAnsi="Verdana"/>
          <w:sz w:val="18"/>
          <w:szCs w:val="18"/>
        </w:rPr>
        <w:t xml:space="preserve">eam </w:t>
      </w:r>
      <w:r w:rsidR="00DA7DE3">
        <w:rPr>
          <w:rFonts w:ascii="Verdana" w:hAnsi="Verdana"/>
          <w:sz w:val="18"/>
          <w:szCs w:val="18"/>
        </w:rPr>
        <w:t>L</w:t>
      </w:r>
      <w:r w:rsidRPr="00685F7C">
        <w:rPr>
          <w:rFonts w:ascii="Verdana" w:hAnsi="Verdana"/>
          <w:sz w:val="18"/>
          <w:szCs w:val="18"/>
        </w:rPr>
        <w:t>eaders in the population of and update of roster templates in a timely an efficient manner</w:t>
      </w:r>
      <w:r w:rsidR="00DA7DE3">
        <w:rPr>
          <w:rFonts w:ascii="Verdana" w:hAnsi="Verdana"/>
          <w:sz w:val="18"/>
          <w:szCs w:val="18"/>
        </w:rPr>
        <w:t>, ensuring that all industrial relation obligations are adhered to</w:t>
      </w:r>
      <w:r w:rsidR="006E22CF">
        <w:rPr>
          <w:rFonts w:ascii="Verdana" w:hAnsi="Verdana"/>
          <w:sz w:val="18"/>
          <w:szCs w:val="18"/>
        </w:rPr>
        <w:t>.</w:t>
      </w:r>
    </w:p>
    <w:p w:rsidR="00783F76" w:rsidRPr="00783F76" w:rsidRDefault="00783F76" w:rsidP="00783F76">
      <w:pPr>
        <w:pStyle w:val="ListParagraph"/>
        <w:widowControl w:val="0"/>
        <w:numPr>
          <w:ilvl w:val="0"/>
          <w:numId w:val="44"/>
        </w:numPr>
        <w:tabs>
          <w:tab w:val="left" w:pos="567"/>
        </w:tabs>
        <w:spacing w:after="120" w:line="276" w:lineRule="auto"/>
        <w:ind w:right="-142"/>
        <w:rPr>
          <w:rFonts w:ascii="Verdana" w:eastAsia="Arial Unicode MS" w:hAnsi="Verdana" w:cs="Arial Unicode MS"/>
          <w:sz w:val="18"/>
          <w:szCs w:val="18"/>
        </w:rPr>
      </w:pPr>
      <w:r w:rsidRPr="00783F76">
        <w:rPr>
          <w:rFonts w:ascii="Verdana" w:eastAsia="Arial Unicode MS" w:hAnsi="Verdana" w:cs="Arial Unicode MS"/>
          <w:sz w:val="18"/>
          <w:szCs w:val="18"/>
        </w:rPr>
        <w:t xml:space="preserve">   </w:t>
      </w:r>
      <w:r w:rsidR="00DA7DE3">
        <w:rPr>
          <w:rFonts w:ascii="Verdana" w:eastAsia="Arial Unicode MS" w:hAnsi="Verdana" w:cs="Arial Unicode MS"/>
          <w:sz w:val="18"/>
          <w:szCs w:val="18"/>
        </w:rPr>
        <w:t>In consultation with Team Leaders, p</w:t>
      </w:r>
      <w:r w:rsidRPr="00783F76">
        <w:rPr>
          <w:rFonts w:ascii="Verdana" w:eastAsia="Arial Unicode MS" w:hAnsi="Verdana" w:cs="Arial Unicode MS"/>
          <w:sz w:val="18"/>
          <w:szCs w:val="18"/>
        </w:rPr>
        <w:t xml:space="preserve">rocess annual leave requests </w:t>
      </w:r>
    </w:p>
    <w:p w:rsidR="00783F76" w:rsidRPr="00783F76" w:rsidRDefault="00783F76" w:rsidP="00783F76">
      <w:pPr>
        <w:pStyle w:val="ListParagraph"/>
        <w:widowControl w:val="0"/>
        <w:numPr>
          <w:ilvl w:val="0"/>
          <w:numId w:val="44"/>
        </w:numPr>
        <w:tabs>
          <w:tab w:val="left" w:pos="567"/>
        </w:tabs>
        <w:spacing w:after="120" w:line="276" w:lineRule="auto"/>
        <w:ind w:right="-142"/>
        <w:rPr>
          <w:rFonts w:ascii="Verdana" w:eastAsia="Arial Unicode MS" w:hAnsi="Verdana" w:cs="Arial Unicode MS"/>
          <w:sz w:val="18"/>
          <w:szCs w:val="18"/>
          <w:shd w:val="clear" w:color="auto" w:fill="CCFFCC"/>
        </w:rPr>
      </w:pPr>
      <w:r w:rsidRPr="00783F76">
        <w:rPr>
          <w:rFonts w:ascii="Verdana" w:eastAsia="Arial Unicode MS" w:hAnsi="Verdana" w:cs="Arial Unicode MS"/>
          <w:sz w:val="18"/>
          <w:szCs w:val="18"/>
        </w:rPr>
        <w:t xml:space="preserve">   </w:t>
      </w:r>
      <w:r w:rsidR="00DA7DE3">
        <w:rPr>
          <w:rFonts w:ascii="Verdana" w:eastAsia="Arial Unicode MS" w:hAnsi="Verdana" w:cs="Arial Unicode MS"/>
          <w:sz w:val="18"/>
          <w:szCs w:val="18"/>
        </w:rPr>
        <w:t>Ensure h</w:t>
      </w:r>
      <w:r w:rsidRPr="00783F76">
        <w:rPr>
          <w:rFonts w:ascii="Verdana" w:eastAsia="Arial Unicode MS" w:hAnsi="Verdana" w:cs="Arial Unicode MS"/>
          <w:sz w:val="18"/>
          <w:szCs w:val="18"/>
        </w:rPr>
        <w:t xml:space="preserve">ours worked </w:t>
      </w:r>
      <w:r w:rsidR="00DA7DE3">
        <w:rPr>
          <w:rFonts w:ascii="Verdana" w:eastAsia="Arial Unicode MS" w:hAnsi="Verdana" w:cs="Arial Unicode MS"/>
          <w:sz w:val="18"/>
          <w:szCs w:val="18"/>
        </w:rPr>
        <w:t xml:space="preserve">by employees </w:t>
      </w:r>
      <w:r w:rsidRPr="00783F76">
        <w:rPr>
          <w:rFonts w:ascii="Verdana" w:eastAsia="Arial Unicode MS" w:hAnsi="Verdana" w:cs="Arial Unicode MS"/>
          <w:sz w:val="18"/>
          <w:szCs w:val="18"/>
        </w:rPr>
        <w:t xml:space="preserve">are </w:t>
      </w:r>
      <w:r w:rsidR="006E22CF">
        <w:rPr>
          <w:rFonts w:ascii="Verdana" w:eastAsia="Arial Unicode MS" w:hAnsi="Verdana" w:cs="Arial Unicode MS"/>
          <w:sz w:val="18"/>
          <w:szCs w:val="18"/>
        </w:rPr>
        <w:t xml:space="preserve">monitored regionally to ensure </w:t>
      </w:r>
      <w:r w:rsidR="00DA7DE3">
        <w:rPr>
          <w:rFonts w:ascii="Verdana" w:eastAsia="Arial Unicode MS" w:hAnsi="Verdana" w:cs="Arial Unicode MS"/>
          <w:sz w:val="18"/>
          <w:szCs w:val="18"/>
        </w:rPr>
        <w:t>employees</w:t>
      </w:r>
      <w:r w:rsidR="00DA7DE3" w:rsidRPr="00783F76">
        <w:rPr>
          <w:rFonts w:ascii="Verdana" w:eastAsia="Arial Unicode MS" w:hAnsi="Verdana" w:cs="Arial Unicode MS"/>
          <w:sz w:val="18"/>
          <w:szCs w:val="18"/>
        </w:rPr>
        <w:t xml:space="preserve"> </w:t>
      </w:r>
      <w:r w:rsidRPr="00783F76">
        <w:rPr>
          <w:rFonts w:ascii="Verdana" w:eastAsia="Arial Unicode MS" w:hAnsi="Verdana" w:cs="Arial Unicode MS"/>
          <w:sz w:val="18"/>
          <w:szCs w:val="18"/>
        </w:rPr>
        <w:lastRenderedPageBreak/>
        <w:t xml:space="preserve">are </w:t>
      </w:r>
      <w:r w:rsidRPr="0094032F">
        <w:rPr>
          <w:rFonts w:ascii="Verdana" w:eastAsia="Arial Unicode MS" w:hAnsi="Verdana" w:cs="Arial Unicode MS"/>
          <w:strike/>
          <w:sz w:val="18"/>
          <w:szCs w:val="18"/>
        </w:rPr>
        <w:t>not</w:t>
      </w:r>
      <w:r w:rsidRPr="00783F76">
        <w:rPr>
          <w:rFonts w:ascii="Verdana" w:eastAsia="Arial Unicode MS" w:hAnsi="Verdana" w:cs="Arial Unicode MS"/>
          <w:sz w:val="18"/>
          <w:szCs w:val="18"/>
        </w:rPr>
        <w:t xml:space="preserve"> working </w:t>
      </w:r>
      <w:r w:rsidR="00DA7DE3">
        <w:rPr>
          <w:rFonts w:ascii="Verdana" w:eastAsia="Arial Unicode MS" w:hAnsi="Verdana" w:cs="Arial Unicode MS"/>
          <w:sz w:val="18"/>
          <w:szCs w:val="18"/>
        </w:rPr>
        <w:t xml:space="preserve">within any industrial relation obligations. </w:t>
      </w:r>
    </w:p>
    <w:p w:rsidR="00783F76" w:rsidRPr="00783F76" w:rsidRDefault="00783F76" w:rsidP="00783F76">
      <w:pPr>
        <w:pStyle w:val="ListParagraph"/>
        <w:widowControl w:val="0"/>
        <w:numPr>
          <w:ilvl w:val="0"/>
          <w:numId w:val="44"/>
        </w:numPr>
        <w:tabs>
          <w:tab w:val="left" w:pos="567"/>
        </w:tabs>
        <w:spacing w:after="120" w:line="276" w:lineRule="auto"/>
        <w:rPr>
          <w:rFonts w:ascii="Verdana" w:eastAsia="Arial Unicode MS" w:hAnsi="Verdana" w:cs="Arial Unicode MS"/>
          <w:sz w:val="18"/>
          <w:szCs w:val="18"/>
          <w:shd w:val="clear" w:color="auto" w:fill="CCFFCC"/>
        </w:rPr>
      </w:pPr>
      <w:r w:rsidRPr="00783F76">
        <w:rPr>
          <w:rFonts w:ascii="Verdana" w:eastAsia="Arial Unicode MS" w:hAnsi="Verdana" w:cs="Arial Unicode MS"/>
          <w:sz w:val="18"/>
          <w:szCs w:val="18"/>
        </w:rPr>
        <w:t xml:space="preserve">   Coordinate the</w:t>
      </w:r>
      <w:r w:rsidR="00BD4F3C">
        <w:rPr>
          <w:rFonts w:ascii="Verdana" w:eastAsia="Arial Unicode MS" w:hAnsi="Verdana" w:cs="Arial Unicode MS"/>
          <w:sz w:val="18"/>
          <w:szCs w:val="18"/>
        </w:rPr>
        <w:t xml:space="preserve"> rostering of new employees to ensure that they undertake</w:t>
      </w:r>
      <w:r w:rsidRPr="00783F76">
        <w:rPr>
          <w:rFonts w:ascii="Verdana" w:eastAsia="Arial Unicode MS" w:hAnsi="Verdana" w:cs="Arial Unicode MS"/>
          <w:sz w:val="18"/>
          <w:szCs w:val="18"/>
        </w:rPr>
        <w:t xml:space="preserve"> </w:t>
      </w:r>
      <w:r w:rsidR="00DA7DE3">
        <w:rPr>
          <w:rFonts w:ascii="Verdana" w:eastAsia="Arial Unicode MS" w:hAnsi="Verdana" w:cs="Arial Unicode MS"/>
          <w:sz w:val="18"/>
          <w:szCs w:val="18"/>
        </w:rPr>
        <w:t xml:space="preserve">on-site induction training </w:t>
      </w:r>
      <w:r w:rsidR="00BD4F3C">
        <w:rPr>
          <w:rFonts w:ascii="Verdana" w:eastAsia="Arial Unicode MS" w:hAnsi="Verdana" w:cs="Arial Unicode MS"/>
          <w:sz w:val="18"/>
          <w:szCs w:val="18"/>
        </w:rPr>
        <w:t>in a timely, efficient and cost effective manner</w:t>
      </w:r>
      <w:r w:rsidR="006E22CF">
        <w:rPr>
          <w:rFonts w:ascii="Verdana" w:eastAsia="Arial Unicode MS" w:hAnsi="Verdana" w:cs="Arial Unicode MS"/>
          <w:sz w:val="18"/>
          <w:szCs w:val="18"/>
        </w:rPr>
        <w:t>.</w:t>
      </w:r>
    </w:p>
    <w:p w:rsidR="00783F76" w:rsidRDefault="00BD4F3C" w:rsidP="00783F76">
      <w:pPr>
        <w:pStyle w:val="ListParagraph"/>
        <w:widowControl w:val="0"/>
        <w:numPr>
          <w:ilvl w:val="0"/>
          <w:numId w:val="44"/>
        </w:numPr>
        <w:tabs>
          <w:tab w:val="left" w:pos="284"/>
        </w:tabs>
        <w:spacing w:after="120" w:line="276" w:lineRule="auto"/>
        <w:ind w:left="714" w:right="-257" w:hanging="357"/>
        <w:rPr>
          <w:rFonts w:ascii="Verdana" w:eastAsia="Arial Unicode MS" w:hAnsi="Verdana" w:cs="Arial Unicode MS"/>
          <w:sz w:val="18"/>
          <w:szCs w:val="18"/>
        </w:rPr>
      </w:pPr>
      <w:r>
        <w:rPr>
          <w:rFonts w:ascii="Verdana" w:eastAsia="Arial Unicode MS" w:hAnsi="Verdana" w:cs="Arial Unicode MS"/>
          <w:sz w:val="18"/>
          <w:szCs w:val="18"/>
        </w:rPr>
        <w:t xml:space="preserve">Provide expert advice to Team Leaders on the industrial relations obligations the organisation must meet and </w:t>
      </w:r>
      <w:r w:rsidR="00783F76" w:rsidRPr="00783F76">
        <w:rPr>
          <w:rFonts w:ascii="Verdana" w:eastAsia="Arial Unicode MS" w:hAnsi="Verdana" w:cs="Arial Unicode MS"/>
          <w:sz w:val="18"/>
          <w:szCs w:val="18"/>
        </w:rPr>
        <w:t>recommendations</w:t>
      </w:r>
      <w:r>
        <w:rPr>
          <w:rFonts w:ascii="Verdana" w:eastAsia="Arial Unicode MS" w:hAnsi="Verdana" w:cs="Arial Unicode MS"/>
          <w:sz w:val="18"/>
          <w:szCs w:val="18"/>
        </w:rPr>
        <w:t xml:space="preserve"> on the most efficient and cost effective rostering model for a site and region.</w:t>
      </w:r>
      <w:r w:rsidR="00783F76" w:rsidRPr="00783F76">
        <w:rPr>
          <w:rFonts w:ascii="Verdana" w:eastAsia="Arial Unicode MS" w:hAnsi="Verdana" w:cs="Arial Unicode MS"/>
          <w:sz w:val="18"/>
          <w:szCs w:val="18"/>
        </w:rPr>
        <w:t xml:space="preserve"> </w:t>
      </w:r>
    </w:p>
    <w:p w:rsidR="00BD4F3C" w:rsidRDefault="00BD4F3C" w:rsidP="00783F76">
      <w:pPr>
        <w:pStyle w:val="ListParagraph"/>
        <w:widowControl w:val="0"/>
        <w:numPr>
          <w:ilvl w:val="0"/>
          <w:numId w:val="44"/>
        </w:numPr>
        <w:tabs>
          <w:tab w:val="left" w:pos="284"/>
        </w:tabs>
        <w:spacing w:after="120" w:line="276" w:lineRule="auto"/>
        <w:ind w:left="714" w:right="-257" w:hanging="357"/>
        <w:rPr>
          <w:rFonts w:ascii="Verdana" w:eastAsia="Arial Unicode MS" w:hAnsi="Verdana" w:cs="Arial Unicode MS"/>
          <w:sz w:val="18"/>
          <w:szCs w:val="18"/>
        </w:rPr>
      </w:pPr>
      <w:r>
        <w:rPr>
          <w:rFonts w:ascii="Verdana" w:eastAsia="Arial Unicode MS" w:hAnsi="Verdana" w:cs="Arial Unicode MS"/>
          <w:sz w:val="18"/>
          <w:szCs w:val="18"/>
        </w:rPr>
        <w:t>Maintain accurate and timely documentation.</w:t>
      </w:r>
    </w:p>
    <w:p w:rsidR="00BD4F3C" w:rsidRDefault="00BD4F3C" w:rsidP="00783F76">
      <w:pPr>
        <w:pStyle w:val="ListParagraph"/>
        <w:widowControl w:val="0"/>
        <w:numPr>
          <w:ilvl w:val="0"/>
          <w:numId w:val="44"/>
        </w:numPr>
        <w:tabs>
          <w:tab w:val="left" w:pos="284"/>
        </w:tabs>
        <w:spacing w:after="120" w:line="276" w:lineRule="auto"/>
        <w:ind w:left="714" w:right="-257" w:hanging="357"/>
        <w:rPr>
          <w:rFonts w:ascii="Verdana" w:eastAsia="Arial Unicode MS" w:hAnsi="Verdana" w:cs="Arial Unicode MS"/>
          <w:sz w:val="18"/>
          <w:szCs w:val="18"/>
        </w:rPr>
      </w:pPr>
      <w:r>
        <w:rPr>
          <w:rFonts w:ascii="Verdana" w:eastAsia="Arial Unicode MS" w:hAnsi="Verdana" w:cs="Arial Unicode MS"/>
          <w:sz w:val="18"/>
          <w:szCs w:val="18"/>
        </w:rPr>
        <w:t>Build, generate and run reports as requested.</w:t>
      </w:r>
    </w:p>
    <w:p w:rsidR="004A3BAD" w:rsidRPr="0094032F" w:rsidRDefault="00BD4F3C" w:rsidP="0094032F">
      <w:pPr>
        <w:pStyle w:val="ListParagraph"/>
        <w:widowControl w:val="0"/>
        <w:numPr>
          <w:ilvl w:val="0"/>
          <w:numId w:val="44"/>
        </w:numPr>
        <w:tabs>
          <w:tab w:val="left" w:pos="284"/>
        </w:tabs>
        <w:spacing w:after="120" w:line="276" w:lineRule="auto"/>
        <w:ind w:left="714" w:right="-257" w:hanging="357"/>
        <w:rPr>
          <w:rFonts w:ascii="Verdana" w:eastAsia="Arial Unicode MS" w:hAnsi="Verdana" w:cs="Arial Unicode MS"/>
          <w:sz w:val="18"/>
          <w:szCs w:val="18"/>
        </w:rPr>
      </w:pPr>
      <w:r>
        <w:rPr>
          <w:rFonts w:ascii="Verdana" w:eastAsia="Arial Unicode MS" w:hAnsi="Verdana" w:cs="Arial Unicode MS"/>
          <w:sz w:val="18"/>
          <w:szCs w:val="18"/>
        </w:rPr>
        <w:t>Respond to and appropriately manage employee queries in regards to their rosters.</w:t>
      </w:r>
    </w:p>
    <w:tbl>
      <w:tblPr>
        <w:tblStyle w:val="TableGrid"/>
        <w:tblW w:w="0" w:type="auto"/>
        <w:tblInd w:w="108" w:type="dxa"/>
        <w:shd w:val="clear" w:color="auto" w:fill="EDE9E6"/>
        <w:tblLook w:val="04A0" w:firstRow="1" w:lastRow="0" w:firstColumn="1" w:lastColumn="0" w:noHBand="0" w:noVBand="1"/>
      </w:tblPr>
      <w:tblGrid>
        <w:gridCol w:w="10312"/>
      </w:tblGrid>
      <w:tr w:rsidR="006F4CF5" w:rsidRPr="00783F76" w:rsidTr="006F4CF5">
        <w:trPr>
          <w:trHeight w:hRule="exact" w:val="284"/>
        </w:trPr>
        <w:tc>
          <w:tcPr>
            <w:tcW w:w="10312" w:type="dxa"/>
            <w:shd w:val="clear" w:color="auto" w:fill="EDE9E6"/>
          </w:tcPr>
          <w:p w:rsidR="006F4CF5" w:rsidRPr="00783F76" w:rsidRDefault="006F4CF5" w:rsidP="006F4CF5">
            <w:pPr>
              <w:pStyle w:val="Heading2"/>
              <w:spacing w:before="0"/>
              <w:ind w:left="567" w:hanging="567"/>
              <w:jc w:val="both"/>
              <w:outlineLvl w:val="1"/>
              <w:rPr>
                <w:rFonts w:ascii="Verdana" w:hAnsi="Verdana"/>
                <w:b/>
                <w:color w:val="auto"/>
                <w:sz w:val="18"/>
                <w:szCs w:val="18"/>
              </w:rPr>
            </w:pPr>
            <w:r w:rsidRPr="00783F76">
              <w:rPr>
                <w:rFonts w:ascii="Verdana" w:hAnsi="Verdana"/>
                <w:b/>
                <w:color w:val="auto"/>
                <w:sz w:val="18"/>
                <w:szCs w:val="18"/>
              </w:rPr>
              <w:t>Generic Accountabilities – All Employees</w:t>
            </w:r>
          </w:p>
          <w:p w:rsidR="006F4CF5" w:rsidRPr="00783F76" w:rsidRDefault="006F4CF5" w:rsidP="004A3BAD">
            <w:pPr>
              <w:pStyle w:val="BulletTable"/>
              <w:numPr>
                <w:ilvl w:val="0"/>
                <w:numId w:val="0"/>
              </w:numPr>
              <w:spacing w:line="300" w:lineRule="exact"/>
              <w:rPr>
                <w:rFonts w:ascii="Verdana" w:hAnsi="Verdana"/>
                <w:sz w:val="18"/>
                <w:szCs w:val="18"/>
              </w:rPr>
            </w:pPr>
          </w:p>
        </w:tc>
      </w:tr>
    </w:tbl>
    <w:p w:rsidR="006F4CF5" w:rsidRPr="00783F76" w:rsidRDefault="006F4CF5" w:rsidP="004A3BAD">
      <w:pPr>
        <w:pStyle w:val="BulletTable"/>
        <w:numPr>
          <w:ilvl w:val="0"/>
          <w:numId w:val="0"/>
        </w:numPr>
        <w:spacing w:after="0" w:line="300" w:lineRule="exact"/>
        <w:ind w:left="567" w:hanging="567"/>
        <w:rPr>
          <w:rFonts w:ascii="Verdana" w:hAnsi="Verdana"/>
          <w:sz w:val="18"/>
          <w:szCs w:val="18"/>
        </w:rPr>
      </w:pPr>
    </w:p>
    <w:p w:rsidR="004A3BAD" w:rsidRPr="00783F76" w:rsidRDefault="000C2BFB" w:rsidP="004A3BAD">
      <w:pPr>
        <w:spacing w:after="0" w:line="300" w:lineRule="exact"/>
        <w:ind w:left="567" w:hanging="567"/>
        <w:contextualSpacing/>
        <w:rPr>
          <w:rFonts w:ascii="Verdana" w:hAnsi="Verdana" w:cstheme="minorHAnsi"/>
          <w:sz w:val="18"/>
          <w:szCs w:val="18"/>
        </w:rPr>
      </w:pPr>
      <w:r w:rsidRPr="00783F76">
        <w:rPr>
          <w:rFonts w:ascii="Verdana" w:hAnsi="Verdana" w:cstheme="minorHAnsi"/>
          <w:sz w:val="18"/>
          <w:szCs w:val="18"/>
        </w:rPr>
        <w:t>To provide clients with high quality support that addresses individual needs and enhanced</w:t>
      </w:r>
      <w:r w:rsidR="004A3BAD" w:rsidRPr="00783F76">
        <w:rPr>
          <w:rFonts w:ascii="Verdana" w:hAnsi="Verdana" w:cstheme="minorHAnsi"/>
          <w:sz w:val="18"/>
          <w:szCs w:val="18"/>
        </w:rPr>
        <w:t xml:space="preserve"> independence, </w:t>
      </w:r>
    </w:p>
    <w:p w:rsidR="000C2BFB" w:rsidRPr="00783F76" w:rsidRDefault="000C2BFB" w:rsidP="004A3BAD">
      <w:pPr>
        <w:spacing w:after="0" w:line="300" w:lineRule="exact"/>
        <w:ind w:left="567" w:hanging="567"/>
        <w:contextualSpacing/>
        <w:rPr>
          <w:rFonts w:ascii="Verdana" w:hAnsi="Verdana" w:cstheme="minorHAnsi"/>
          <w:sz w:val="18"/>
          <w:szCs w:val="18"/>
        </w:rPr>
      </w:pPr>
      <w:r w:rsidRPr="00783F76">
        <w:rPr>
          <w:rFonts w:ascii="Verdana" w:hAnsi="Verdana" w:cstheme="minorHAnsi"/>
          <w:sz w:val="18"/>
          <w:szCs w:val="18"/>
        </w:rPr>
        <w:t>abilities, community participation and/or quality of life all employees are expected to:</w:t>
      </w:r>
    </w:p>
    <w:p w:rsidR="00C41146" w:rsidRPr="00783F76" w:rsidRDefault="00C41146" w:rsidP="004A3BAD">
      <w:pPr>
        <w:spacing w:after="0" w:line="300" w:lineRule="exact"/>
        <w:ind w:left="567" w:hanging="567"/>
        <w:contextualSpacing/>
        <w:rPr>
          <w:rFonts w:ascii="Verdana" w:hAnsi="Verdana"/>
          <w:sz w:val="18"/>
          <w:szCs w:val="18"/>
        </w:rPr>
      </w:pPr>
    </w:p>
    <w:p w:rsidR="000C2BFB" w:rsidRPr="00783F76" w:rsidRDefault="000C2BFB" w:rsidP="004A3BAD">
      <w:pPr>
        <w:pStyle w:val="ListParagraph"/>
        <w:numPr>
          <w:ilvl w:val="0"/>
          <w:numId w:val="20"/>
        </w:numPr>
        <w:spacing w:after="0" w:line="300" w:lineRule="exact"/>
        <w:ind w:left="567" w:hanging="567"/>
        <w:contextualSpacing/>
        <w:rPr>
          <w:rFonts w:ascii="Verdana" w:hAnsi="Verdana"/>
          <w:sz w:val="18"/>
          <w:szCs w:val="18"/>
        </w:rPr>
      </w:pPr>
      <w:r w:rsidRPr="00783F76">
        <w:rPr>
          <w:rFonts w:ascii="Verdana" w:hAnsi="Verdana"/>
          <w:sz w:val="18"/>
          <w:szCs w:val="18"/>
        </w:rPr>
        <w:t>To demonstrate consideration, understanding and respect for clients and their families at all times in all interactions.</w:t>
      </w:r>
    </w:p>
    <w:p w:rsidR="000C2BFB" w:rsidRPr="00783F76" w:rsidRDefault="000C2BFB" w:rsidP="004A3BAD">
      <w:pPr>
        <w:pStyle w:val="ListParagraph"/>
        <w:spacing w:after="0" w:line="300" w:lineRule="exact"/>
        <w:ind w:left="567" w:hanging="567"/>
        <w:contextualSpacing/>
        <w:rPr>
          <w:rFonts w:ascii="Verdana" w:hAnsi="Verdana"/>
          <w:sz w:val="18"/>
          <w:szCs w:val="18"/>
        </w:rPr>
      </w:pPr>
    </w:p>
    <w:p w:rsidR="000C2BFB" w:rsidRPr="00783F76" w:rsidRDefault="000C2BFB" w:rsidP="004A3BAD">
      <w:pPr>
        <w:pStyle w:val="ListParagraph"/>
        <w:numPr>
          <w:ilvl w:val="0"/>
          <w:numId w:val="20"/>
        </w:numPr>
        <w:spacing w:after="0" w:line="300" w:lineRule="exact"/>
        <w:ind w:left="567" w:hanging="567"/>
        <w:contextualSpacing/>
        <w:rPr>
          <w:rFonts w:ascii="Verdana" w:hAnsi="Verdana"/>
          <w:sz w:val="18"/>
          <w:szCs w:val="18"/>
        </w:rPr>
      </w:pPr>
      <w:r w:rsidRPr="00783F76">
        <w:rPr>
          <w:rFonts w:ascii="Verdana" w:hAnsi="Verdana"/>
          <w:sz w:val="18"/>
          <w:szCs w:val="18"/>
        </w:rPr>
        <w:t>Ensure personal and team contribution support overall team effectiveness by demonstrating a high level of commitment and efficient follow through of any tasks until completion or as otherwise agreed with the CEO.</w:t>
      </w:r>
    </w:p>
    <w:p w:rsidR="000C2BFB" w:rsidRPr="00783F76" w:rsidRDefault="000C2BFB" w:rsidP="004A3BAD">
      <w:pPr>
        <w:pStyle w:val="ListParagraph"/>
        <w:spacing w:after="0" w:line="300" w:lineRule="exact"/>
        <w:ind w:left="567" w:hanging="567"/>
        <w:contextualSpacing/>
        <w:rPr>
          <w:rFonts w:ascii="Verdana" w:hAnsi="Verdana"/>
          <w:sz w:val="18"/>
          <w:szCs w:val="18"/>
        </w:rPr>
      </w:pPr>
    </w:p>
    <w:p w:rsidR="000C2BFB" w:rsidRPr="00783F76" w:rsidRDefault="000C2BFB" w:rsidP="004A3BAD">
      <w:pPr>
        <w:pStyle w:val="ListParagraph"/>
        <w:numPr>
          <w:ilvl w:val="0"/>
          <w:numId w:val="20"/>
        </w:numPr>
        <w:spacing w:after="0" w:line="300" w:lineRule="exact"/>
        <w:ind w:left="567" w:hanging="567"/>
        <w:contextualSpacing/>
        <w:rPr>
          <w:rFonts w:ascii="Verdana" w:hAnsi="Verdana"/>
          <w:sz w:val="18"/>
          <w:szCs w:val="18"/>
        </w:rPr>
      </w:pPr>
      <w:r w:rsidRPr="00783F76">
        <w:rPr>
          <w:rFonts w:ascii="Verdana" w:hAnsi="Verdana"/>
          <w:sz w:val="18"/>
          <w:szCs w:val="18"/>
        </w:rPr>
        <w:t>Monitor and report performance against KPIs and take corrective action as required.</w:t>
      </w:r>
    </w:p>
    <w:p w:rsidR="000C2BFB" w:rsidRPr="00783F76" w:rsidRDefault="000C2BFB" w:rsidP="004A3BAD">
      <w:pPr>
        <w:pStyle w:val="ListParagraph"/>
        <w:spacing w:after="0" w:line="300" w:lineRule="exact"/>
        <w:ind w:left="567" w:hanging="567"/>
        <w:rPr>
          <w:rFonts w:ascii="Verdana" w:hAnsi="Verdana"/>
          <w:sz w:val="18"/>
          <w:szCs w:val="18"/>
        </w:rPr>
      </w:pPr>
    </w:p>
    <w:p w:rsidR="000C2BFB" w:rsidRPr="00783F76" w:rsidRDefault="000C2BFB" w:rsidP="004A3BAD">
      <w:pPr>
        <w:pStyle w:val="ListParagraph"/>
        <w:numPr>
          <w:ilvl w:val="0"/>
          <w:numId w:val="20"/>
        </w:numPr>
        <w:spacing w:after="0" w:line="300" w:lineRule="exact"/>
        <w:ind w:left="567" w:hanging="567"/>
        <w:contextualSpacing/>
        <w:rPr>
          <w:rFonts w:ascii="Verdana" w:hAnsi="Verdana"/>
          <w:sz w:val="18"/>
          <w:szCs w:val="18"/>
        </w:rPr>
      </w:pPr>
      <w:r w:rsidRPr="00783F76">
        <w:rPr>
          <w:rFonts w:ascii="Verdana" w:hAnsi="Verdana"/>
          <w:sz w:val="18"/>
          <w:szCs w:val="18"/>
        </w:rPr>
        <w:t xml:space="preserve">Consult and collaborate with colleagues, managers and subject matters experts (internally and externally) to ensure the best possible outcomes for </w:t>
      </w:r>
      <w:r w:rsidR="0068088B">
        <w:rPr>
          <w:rFonts w:ascii="Verdana" w:eastAsia="Arial Unicode MS" w:hAnsi="Verdana" w:cs="Arial Unicode MS"/>
          <w:sz w:val="18"/>
          <w:szCs w:val="18"/>
        </w:rPr>
        <w:t xml:space="preserve">Oak </w:t>
      </w:r>
      <w:r w:rsidR="003500D0">
        <w:rPr>
          <w:rFonts w:ascii="Verdana" w:eastAsia="Arial Unicode MS" w:hAnsi="Verdana" w:cs="Arial Unicode MS"/>
          <w:sz w:val="18"/>
          <w:szCs w:val="22"/>
        </w:rPr>
        <w:t>Possability.</w:t>
      </w:r>
    </w:p>
    <w:p w:rsidR="000C2BFB" w:rsidRPr="00783F76" w:rsidRDefault="000C2BFB" w:rsidP="004A3BAD">
      <w:pPr>
        <w:pStyle w:val="ListParagraph"/>
        <w:spacing w:after="0" w:line="300" w:lineRule="exact"/>
        <w:ind w:left="567" w:hanging="567"/>
        <w:contextualSpacing/>
        <w:rPr>
          <w:rFonts w:ascii="Verdana" w:hAnsi="Verdana"/>
          <w:sz w:val="18"/>
          <w:szCs w:val="18"/>
        </w:rPr>
      </w:pPr>
    </w:p>
    <w:p w:rsidR="000C2BFB" w:rsidRPr="00783F76" w:rsidRDefault="000C2BFB" w:rsidP="004A3BAD">
      <w:pPr>
        <w:pStyle w:val="ListParagraph"/>
        <w:numPr>
          <w:ilvl w:val="0"/>
          <w:numId w:val="20"/>
        </w:numPr>
        <w:spacing w:after="0" w:line="300" w:lineRule="exact"/>
        <w:ind w:left="567" w:hanging="567"/>
        <w:contextualSpacing/>
        <w:rPr>
          <w:rFonts w:ascii="Verdana" w:hAnsi="Verdana"/>
          <w:sz w:val="18"/>
          <w:szCs w:val="18"/>
        </w:rPr>
      </w:pPr>
      <w:r w:rsidRPr="00783F76">
        <w:rPr>
          <w:rFonts w:ascii="Verdana" w:hAnsi="Verdana"/>
          <w:sz w:val="18"/>
          <w:szCs w:val="18"/>
        </w:rPr>
        <w:lastRenderedPageBreak/>
        <w:t>Provide a safe working environment within your area of responsibility, actively participating in and supporting a ‘safety first’ business culture.</w:t>
      </w:r>
    </w:p>
    <w:p w:rsidR="000C2BFB" w:rsidRPr="00783F76" w:rsidRDefault="000C2BFB" w:rsidP="004A3BAD">
      <w:pPr>
        <w:pStyle w:val="ListParagraph"/>
        <w:spacing w:after="0" w:line="300" w:lineRule="exact"/>
        <w:ind w:left="567" w:hanging="567"/>
        <w:contextualSpacing/>
        <w:rPr>
          <w:rFonts w:ascii="Verdana" w:hAnsi="Verdana"/>
          <w:sz w:val="18"/>
          <w:szCs w:val="18"/>
        </w:rPr>
      </w:pPr>
    </w:p>
    <w:p w:rsidR="000C2BFB" w:rsidRPr="00783F76" w:rsidRDefault="000C2BFB" w:rsidP="004A3BAD">
      <w:pPr>
        <w:pStyle w:val="ListParagraph"/>
        <w:numPr>
          <w:ilvl w:val="0"/>
          <w:numId w:val="20"/>
        </w:numPr>
        <w:spacing w:after="0" w:line="300" w:lineRule="exact"/>
        <w:ind w:left="567" w:hanging="567"/>
        <w:contextualSpacing/>
        <w:rPr>
          <w:rFonts w:ascii="Verdana" w:hAnsi="Verdana"/>
          <w:sz w:val="18"/>
          <w:szCs w:val="18"/>
        </w:rPr>
      </w:pPr>
      <w:r w:rsidRPr="00783F76">
        <w:rPr>
          <w:rFonts w:ascii="Verdana" w:hAnsi="Verdana"/>
          <w:sz w:val="18"/>
          <w:szCs w:val="18"/>
        </w:rPr>
        <w:t xml:space="preserve">Ensure compliance with Statutory and Regulatory requirements, and </w:t>
      </w:r>
      <w:r w:rsidR="00E822E8">
        <w:rPr>
          <w:rFonts w:ascii="Verdana" w:eastAsia="Arial Unicode MS" w:hAnsi="Verdana" w:cs="Arial Unicode MS"/>
          <w:sz w:val="18"/>
          <w:szCs w:val="18"/>
        </w:rPr>
        <w:t>our</w:t>
      </w:r>
      <w:r w:rsidRPr="00783F76">
        <w:rPr>
          <w:rFonts w:ascii="Verdana" w:hAnsi="Verdana"/>
          <w:sz w:val="18"/>
          <w:szCs w:val="18"/>
        </w:rPr>
        <w:t xml:space="preserve"> policies, processes and procedures.</w:t>
      </w:r>
    </w:p>
    <w:p w:rsidR="000C2BFB" w:rsidRPr="00783F76" w:rsidRDefault="000C2BFB" w:rsidP="004A3BAD">
      <w:pPr>
        <w:pStyle w:val="ListParagraph"/>
        <w:spacing w:after="0" w:line="300" w:lineRule="exact"/>
        <w:ind w:left="567" w:hanging="567"/>
        <w:contextualSpacing/>
        <w:rPr>
          <w:rFonts w:ascii="Verdana" w:hAnsi="Verdana"/>
          <w:sz w:val="18"/>
          <w:szCs w:val="18"/>
        </w:rPr>
      </w:pPr>
    </w:p>
    <w:p w:rsidR="006D3F63" w:rsidRDefault="000C2BFB" w:rsidP="006D3F63">
      <w:pPr>
        <w:pStyle w:val="ListParagraph"/>
        <w:numPr>
          <w:ilvl w:val="0"/>
          <w:numId w:val="20"/>
        </w:numPr>
        <w:spacing w:after="0" w:line="300" w:lineRule="exact"/>
        <w:ind w:left="567" w:hanging="567"/>
        <w:contextualSpacing/>
        <w:rPr>
          <w:rFonts w:ascii="Verdana" w:hAnsi="Verdana"/>
          <w:sz w:val="18"/>
          <w:szCs w:val="18"/>
        </w:rPr>
      </w:pPr>
      <w:r w:rsidRPr="00783F76">
        <w:rPr>
          <w:rFonts w:ascii="Verdana" w:hAnsi="Verdana"/>
          <w:sz w:val="18"/>
          <w:szCs w:val="18"/>
        </w:rPr>
        <w:t xml:space="preserve">Emulate and encourage others to adhere to, </w:t>
      </w:r>
      <w:r w:rsidR="00E822E8">
        <w:rPr>
          <w:rFonts w:ascii="Verdana" w:eastAsia="Arial Unicode MS" w:hAnsi="Verdana" w:cs="Arial Unicode MS"/>
          <w:sz w:val="18"/>
          <w:szCs w:val="18"/>
        </w:rPr>
        <w:t>our</w:t>
      </w:r>
      <w:r w:rsidRPr="00783F76">
        <w:rPr>
          <w:rFonts w:ascii="Verdana" w:hAnsi="Verdana"/>
          <w:sz w:val="18"/>
          <w:szCs w:val="18"/>
        </w:rPr>
        <w:t xml:space="preserve"> values in all work related activities.</w:t>
      </w:r>
    </w:p>
    <w:p w:rsidR="004C18F1" w:rsidRPr="004C18F1" w:rsidRDefault="004C18F1" w:rsidP="004C18F1">
      <w:pPr>
        <w:spacing w:after="0" w:line="300" w:lineRule="exact"/>
        <w:contextualSpacing/>
        <w:rPr>
          <w:rFonts w:ascii="Verdana" w:hAnsi="Verdana"/>
          <w:sz w:val="18"/>
          <w:szCs w:val="18"/>
        </w:rPr>
      </w:pPr>
    </w:p>
    <w:p w:rsidR="006D3F63" w:rsidRPr="00ED67BA" w:rsidRDefault="006D3F63" w:rsidP="006D3F63">
      <w:pPr>
        <w:pStyle w:val="ListParagraph"/>
        <w:numPr>
          <w:ilvl w:val="0"/>
          <w:numId w:val="20"/>
        </w:numPr>
        <w:spacing w:after="0" w:line="300" w:lineRule="exact"/>
        <w:ind w:left="567" w:hanging="567"/>
        <w:contextualSpacing/>
        <w:rPr>
          <w:rFonts w:ascii="Verdana" w:hAnsi="Verdana"/>
          <w:b/>
          <w:sz w:val="18"/>
          <w:szCs w:val="18"/>
        </w:rPr>
      </w:pPr>
      <w:r w:rsidRPr="00ED67BA">
        <w:rPr>
          <w:rFonts w:ascii="Verdana" w:hAnsi="Verdana"/>
          <w:b/>
          <w:sz w:val="18"/>
          <w:szCs w:val="18"/>
        </w:rPr>
        <w:t>Safeguarding Children and Young People</w:t>
      </w:r>
    </w:p>
    <w:p w:rsidR="006D3F63" w:rsidRDefault="006D3F63" w:rsidP="006D3F63">
      <w:pPr>
        <w:spacing w:after="120" w:line="300" w:lineRule="exact"/>
        <w:ind w:left="720"/>
        <w:contextualSpacing/>
        <w:rPr>
          <w:rFonts w:ascii="Verdana" w:hAnsi="Verdana"/>
          <w:sz w:val="18"/>
          <w:szCs w:val="18"/>
        </w:rPr>
      </w:pPr>
      <w:r>
        <w:rPr>
          <w:rFonts w:ascii="Verdana" w:hAnsi="Verdana"/>
          <w:sz w:val="18"/>
          <w:szCs w:val="18"/>
        </w:rPr>
        <w:t xml:space="preserve">Our organisation takes child protection seriously, and as an employee/volunteer of </w:t>
      </w:r>
      <w:r w:rsidRPr="006D3F63">
        <w:rPr>
          <w:rStyle w:val="Redhighlight"/>
          <w:rFonts w:ascii="Verdana" w:hAnsi="Verdana"/>
          <w:color w:val="auto"/>
          <w:sz w:val="18"/>
          <w:szCs w:val="18"/>
        </w:rPr>
        <w:t xml:space="preserve">Oak </w:t>
      </w:r>
      <w:r w:rsidR="003500D0">
        <w:rPr>
          <w:rFonts w:ascii="Verdana" w:eastAsia="Arial Unicode MS" w:hAnsi="Verdana" w:cs="Arial Unicode MS"/>
          <w:sz w:val="18"/>
          <w:szCs w:val="22"/>
        </w:rPr>
        <w:t xml:space="preserve">Possability, </w:t>
      </w:r>
      <w:r>
        <w:rPr>
          <w:rFonts w:ascii="Verdana" w:hAnsi="Verdana"/>
          <w:sz w:val="18"/>
          <w:szCs w:val="18"/>
        </w:rPr>
        <w:t>you are required to meet the behaviour standards outlined in our ‘Safeguarding Children – Practice and Behaviour Guidelines’. You will have received a copy of these guidelines as part of your induction. You can also access a copy of these guidelines in the Safeguarding Children and Young People Policy section on SharePoint.</w:t>
      </w:r>
    </w:p>
    <w:p w:rsidR="006D3F63" w:rsidRDefault="006D3F63" w:rsidP="006D3F63">
      <w:pPr>
        <w:spacing w:after="120" w:line="300" w:lineRule="exact"/>
        <w:contextualSpacing/>
        <w:rPr>
          <w:rFonts w:ascii="Verdana" w:hAnsi="Verdana"/>
          <w:color w:val="FF0000"/>
          <w:sz w:val="18"/>
          <w:szCs w:val="18"/>
        </w:rPr>
      </w:pPr>
    </w:p>
    <w:p w:rsidR="006D3F63" w:rsidRDefault="006D3F63" w:rsidP="006D3F63">
      <w:pPr>
        <w:spacing w:after="120" w:line="300" w:lineRule="exact"/>
        <w:ind w:firstLine="720"/>
        <w:contextualSpacing/>
        <w:rPr>
          <w:rFonts w:ascii="Verdana" w:hAnsi="Verdana"/>
          <w:color w:val="FF0000"/>
          <w:sz w:val="18"/>
          <w:szCs w:val="18"/>
        </w:rPr>
      </w:pPr>
      <w:r>
        <w:rPr>
          <w:rFonts w:ascii="Verdana" w:hAnsi="Verdana"/>
          <w:sz w:val="18"/>
          <w:szCs w:val="18"/>
        </w:rPr>
        <w:t>Therefore as a part of your duties and responsibilities, you are also required to:</w:t>
      </w:r>
    </w:p>
    <w:p w:rsidR="006D3F63" w:rsidRDefault="006D3F63" w:rsidP="006D3F63">
      <w:pPr>
        <w:pStyle w:val="Text10bulletin1"/>
        <w:numPr>
          <w:ilvl w:val="0"/>
          <w:numId w:val="46"/>
        </w:numPr>
        <w:jc w:val="both"/>
        <w:rPr>
          <w:color w:val="auto"/>
          <w:lang w:val="en-US"/>
        </w:rPr>
      </w:pPr>
      <w:r>
        <w:rPr>
          <w:color w:val="auto"/>
          <w:lang w:val="en-US"/>
        </w:rPr>
        <w:t>provide a welcoming and safe environment for children and young people</w:t>
      </w:r>
    </w:p>
    <w:p w:rsidR="006D3F63" w:rsidRDefault="006D3F63" w:rsidP="006D3F63">
      <w:pPr>
        <w:pStyle w:val="Text10bulletin1"/>
        <w:numPr>
          <w:ilvl w:val="0"/>
          <w:numId w:val="46"/>
        </w:numPr>
        <w:jc w:val="both"/>
        <w:rPr>
          <w:color w:val="auto"/>
          <w:lang w:val="en-US"/>
        </w:rPr>
      </w:pPr>
      <w:r>
        <w:rPr>
          <w:color w:val="auto"/>
          <w:lang w:val="en-US"/>
        </w:rPr>
        <w:t xml:space="preserve">promote the safety and wellbeing of children and young people to whom we provide services </w:t>
      </w:r>
    </w:p>
    <w:p w:rsidR="006D3F63" w:rsidRDefault="006D3F63" w:rsidP="006D3F63">
      <w:pPr>
        <w:pStyle w:val="Text10bulletin1"/>
        <w:numPr>
          <w:ilvl w:val="0"/>
          <w:numId w:val="46"/>
        </w:numPr>
        <w:jc w:val="both"/>
        <w:rPr>
          <w:color w:val="auto"/>
          <w:lang w:val="en-US"/>
        </w:rPr>
      </w:pPr>
      <w:r>
        <w:rPr>
          <w:color w:val="auto"/>
          <w:lang w:val="en-US"/>
        </w:rPr>
        <w:t xml:space="preserve">ensure that your interactions with children and young people are positive and safe </w:t>
      </w:r>
    </w:p>
    <w:p w:rsidR="006D3F63" w:rsidRDefault="006D3F63" w:rsidP="006D3F63">
      <w:pPr>
        <w:pStyle w:val="Text10bulletin1"/>
        <w:numPr>
          <w:ilvl w:val="0"/>
          <w:numId w:val="46"/>
        </w:numPr>
        <w:jc w:val="both"/>
        <w:rPr>
          <w:color w:val="auto"/>
          <w:lang w:val="en-US"/>
        </w:rPr>
      </w:pPr>
      <w:r>
        <w:rPr>
          <w:color w:val="auto"/>
          <w:lang w:val="en-US"/>
        </w:rPr>
        <w:t>provide adequate care and supervision of children and young people in your charge</w:t>
      </w:r>
    </w:p>
    <w:p w:rsidR="006D3F63" w:rsidRDefault="006D3F63" w:rsidP="006D3F63">
      <w:pPr>
        <w:pStyle w:val="Text10bulletin1"/>
        <w:numPr>
          <w:ilvl w:val="0"/>
          <w:numId w:val="46"/>
        </w:numPr>
        <w:jc w:val="both"/>
        <w:rPr>
          <w:color w:val="auto"/>
          <w:lang w:val="en-US"/>
        </w:rPr>
      </w:pPr>
      <w:r>
        <w:rPr>
          <w:color w:val="auto"/>
          <w:lang w:val="en-US"/>
        </w:rPr>
        <w:t>act as a positive role model for children and young people</w:t>
      </w:r>
    </w:p>
    <w:p w:rsidR="006D3F63" w:rsidRDefault="006D3F63" w:rsidP="006D3F63">
      <w:pPr>
        <w:pStyle w:val="Text10bulletin1"/>
        <w:numPr>
          <w:ilvl w:val="0"/>
          <w:numId w:val="46"/>
        </w:numPr>
        <w:jc w:val="both"/>
        <w:rPr>
          <w:color w:val="auto"/>
          <w:lang w:val="en-US"/>
        </w:rPr>
      </w:pPr>
      <w:r>
        <w:rPr>
          <w:color w:val="auto"/>
          <w:lang w:val="en-US"/>
        </w:rPr>
        <w:t>report any suspicions, concerns, allegations or disclosures of alleged abuse to management</w:t>
      </w:r>
    </w:p>
    <w:p w:rsidR="006D3F63" w:rsidRDefault="006D3F63" w:rsidP="006D3F63">
      <w:pPr>
        <w:pStyle w:val="Text10bulletin1"/>
        <w:numPr>
          <w:ilvl w:val="0"/>
          <w:numId w:val="46"/>
        </w:numPr>
        <w:jc w:val="both"/>
        <w:rPr>
          <w:color w:val="auto"/>
          <w:lang w:val="en-US"/>
        </w:rPr>
      </w:pPr>
      <w:r>
        <w:rPr>
          <w:color w:val="auto"/>
          <w:lang w:val="en-US"/>
        </w:rPr>
        <w:t>maintain valid ‘working with children’ documentation</w:t>
      </w:r>
    </w:p>
    <w:p w:rsidR="006D3F63" w:rsidRDefault="006D3F63" w:rsidP="006D3F63">
      <w:pPr>
        <w:pStyle w:val="Text10bulletin1"/>
        <w:numPr>
          <w:ilvl w:val="0"/>
          <w:numId w:val="46"/>
        </w:numPr>
        <w:jc w:val="both"/>
        <w:rPr>
          <w:color w:val="auto"/>
          <w:lang w:val="en-US"/>
        </w:rPr>
      </w:pPr>
      <w:r>
        <w:rPr>
          <w:color w:val="auto"/>
          <w:lang w:val="en-US"/>
        </w:rPr>
        <w:t>undergo periodic ‘national criminal history record’ checks</w:t>
      </w:r>
    </w:p>
    <w:p w:rsidR="006D3F63" w:rsidRPr="004C18F1" w:rsidRDefault="006D3F63" w:rsidP="004C18F1">
      <w:pPr>
        <w:pStyle w:val="Text10bulletin1"/>
        <w:numPr>
          <w:ilvl w:val="0"/>
          <w:numId w:val="46"/>
        </w:numPr>
        <w:jc w:val="both"/>
        <w:rPr>
          <w:color w:val="auto"/>
          <w:lang w:val="en-US"/>
        </w:rPr>
      </w:pPr>
      <w:r>
        <w:rPr>
          <w:rFonts w:ascii="Verdana" w:hAnsi="Verdana"/>
          <w:color w:val="auto"/>
          <w:sz w:val="18"/>
          <w:szCs w:val="18"/>
          <w:lang w:val="en-US"/>
        </w:rPr>
        <w:lastRenderedPageBreak/>
        <w:t>report to management any criminal charges or convictions you receive during the course of your employment/volunteering that may indicate a possible risk to children and young people.</w:t>
      </w:r>
    </w:p>
    <w:p w:rsidR="00C53125" w:rsidRPr="00783F76" w:rsidRDefault="00C53125" w:rsidP="00C53125">
      <w:pPr>
        <w:spacing w:after="0"/>
        <w:rPr>
          <w:rFonts w:ascii="Verdana" w:hAnsi="Verdana"/>
          <w:sz w:val="18"/>
          <w:szCs w:val="18"/>
        </w:rPr>
      </w:pPr>
    </w:p>
    <w:tbl>
      <w:tblPr>
        <w:tblStyle w:val="TableGrid"/>
        <w:tblW w:w="10456" w:type="dxa"/>
        <w:tblBorders>
          <w:insideH w:val="none" w:sz="0" w:space="0" w:color="auto"/>
          <w:insideV w:val="none" w:sz="0" w:space="0" w:color="auto"/>
        </w:tblBorders>
        <w:shd w:val="clear" w:color="auto" w:fill="EDE9E6"/>
        <w:tblLook w:val="04A0" w:firstRow="1" w:lastRow="0" w:firstColumn="1" w:lastColumn="0" w:noHBand="0" w:noVBand="1"/>
      </w:tblPr>
      <w:tblGrid>
        <w:gridCol w:w="4828"/>
        <w:gridCol w:w="5628"/>
      </w:tblGrid>
      <w:tr w:rsidR="00C53125" w:rsidRPr="00783F76" w:rsidTr="00567D43">
        <w:trPr>
          <w:trHeight w:hRule="exact" w:val="284"/>
        </w:trPr>
        <w:tc>
          <w:tcPr>
            <w:tcW w:w="10456" w:type="dxa"/>
            <w:gridSpan w:val="2"/>
            <w:shd w:val="clear" w:color="auto" w:fill="EDE9E6"/>
            <w:vAlign w:val="center"/>
          </w:tcPr>
          <w:p w:rsidR="00C53125" w:rsidRPr="00783F76" w:rsidRDefault="00C53125" w:rsidP="00567D43">
            <w:pPr>
              <w:spacing w:after="100"/>
              <w:contextualSpacing/>
              <w:rPr>
                <w:rFonts w:ascii="Verdana" w:hAnsi="Verdana" w:cs="Arial"/>
                <w:b/>
                <w:color w:val="FFC000"/>
                <w:sz w:val="18"/>
                <w:szCs w:val="18"/>
              </w:rPr>
            </w:pPr>
            <w:r w:rsidRPr="00783F76">
              <w:rPr>
                <w:rFonts w:ascii="Verdana" w:hAnsi="Verdana" w:cs="Arial"/>
                <w:b/>
                <w:sz w:val="18"/>
                <w:szCs w:val="18"/>
              </w:rPr>
              <w:t>Role Dimensions</w:t>
            </w:r>
          </w:p>
        </w:tc>
      </w:tr>
      <w:tr w:rsidR="00C53125" w:rsidRPr="00783F76" w:rsidTr="00C82AF8">
        <w:tblPrEx>
          <w:tblBorders>
            <w:insideH w:val="single" w:sz="4" w:space="0" w:color="auto"/>
            <w:insideV w:val="single" w:sz="4" w:space="0" w:color="auto"/>
          </w:tblBorders>
          <w:shd w:val="clear" w:color="auto" w:fill="auto"/>
        </w:tblPrEx>
        <w:trPr>
          <w:trHeight w:val="284"/>
        </w:trPr>
        <w:tc>
          <w:tcPr>
            <w:tcW w:w="4828" w:type="dxa"/>
          </w:tcPr>
          <w:p w:rsidR="00C53125" w:rsidRPr="00783F76" w:rsidRDefault="00C53125" w:rsidP="00C82AF8">
            <w:pPr>
              <w:spacing w:after="100" w:line="300" w:lineRule="auto"/>
              <w:contextualSpacing/>
              <w:rPr>
                <w:rFonts w:ascii="Verdana" w:hAnsi="Verdana"/>
                <w:sz w:val="18"/>
                <w:szCs w:val="18"/>
              </w:rPr>
            </w:pPr>
            <w:r w:rsidRPr="00783F76">
              <w:rPr>
                <w:rFonts w:ascii="Verdana" w:hAnsi="Verdana"/>
                <w:sz w:val="18"/>
                <w:szCs w:val="18"/>
              </w:rPr>
              <w:t>This position manages:</w:t>
            </w:r>
          </w:p>
        </w:tc>
        <w:tc>
          <w:tcPr>
            <w:tcW w:w="5628" w:type="dxa"/>
          </w:tcPr>
          <w:p w:rsidR="00C53125" w:rsidRPr="00783F76" w:rsidRDefault="00C53125" w:rsidP="00C82AF8">
            <w:pPr>
              <w:spacing w:after="100" w:line="300" w:lineRule="auto"/>
              <w:contextualSpacing/>
              <w:rPr>
                <w:rFonts w:ascii="Verdana" w:hAnsi="Verdana"/>
                <w:sz w:val="18"/>
                <w:szCs w:val="18"/>
              </w:rPr>
            </w:pPr>
            <w:r w:rsidRPr="00783F76">
              <w:rPr>
                <w:rFonts w:ascii="Verdana" w:hAnsi="Verdana"/>
                <w:sz w:val="18"/>
                <w:szCs w:val="18"/>
              </w:rPr>
              <w:t>Nil</w:t>
            </w:r>
          </w:p>
        </w:tc>
      </w:tr>
      <w:tr w:rsidR="00C53125" w:rsidRPr="00783F76" w:rsidTr="00C82AF8">
        <w:tblPrEx>
          <w:tblBorders>
            <w:insideH w:val="single" w:sz="4" w:space="0" w:color="auto"/>
            <w:insideV w:val="single" w:sz="4" w:space="0" w:color="auto"/>
          </w:tblBorders>
          <w:shd w:val="clear" w:color="auto" w:fill="auto"/>
        </w:tblPrEx>
        <w:trPr>
          <w:trHeight w:val="284"/>
        </w:trPr>
        <w:tc>
          <w:tcPr>
            <w:tcW w:w="4828" w:type="dxa"/>
          </w:tcPr>
          <w:p w:rsidR="00C53125" w:rsidRPr="00783F76" w:rsidRDefault="00C53125" w:rsidP="00C82AF8">
            <w:pPr>
              <w:spacing w:after="100" w:line="300" w:lineRule="auto"/>
              <w:contextualSpacing/>
              <w:rPr>
                <w:rFonts w:ascii="Verdana" w:hAnsi="Verdana"/>
                <w:sz w:val="18"/>
                <w:szCs w:val="18"/>
              </w:rPr>
            </w:pPr>
            <w:r w:rsidRPr="00783F76">
              <w:rPr>
                <w:rFonts w:ascii="Verdana" w:hAnsi="Verdana"/>
                <w:sz w:val="18"/>
                <w:szCs w:val="18"/>
              </w:rPr>
              <w:t>Expenditure Authority:</w:t>
            </w:r>
          </w:p>
        </w:tc>
        <w:tc>
          <w:tcPr>
            <w:tcW w:w="5628" w:type="dxa"/>
          </w:tcPr>
          <w:p w:rsidR="00C53125" w:rsidRPr="00783F76" w:rsidRDefault="00C53125" w:rsidP="00C82AF8">
            <w:pPr>
              <w:spacing w:after="100" w:line="300" w:lineRule="auto"/>
              <w:contextualSpacing/>
              <w:rPr>
                <w:rFonts w:ascii="Verdana" w:hAnsi="Verdana"/>
                <w:sz w:val="18"/>
                <w:szCs w:val="18"/>
              </w:rPr>
            </w:pPr>
            <w:r w:rsidRPr="00783F76">
              <w:rPr>
                <w:rFonts w:ascii="Verdana" w:hAnsi="Verdana"/>
                <w:sz w:val="18"/>
                <w:szCs w:val="18"/>
              </w:rPr>
              <w:t>As per policy</w:t>
            </w:r>
          </w:p>
        </w:tc>
      </w:tr>
      <w:tr w:rsidR="00C53125" w:rsidRPr="00783F76" w:rsidTr="00C82AF8">
        <w:tblPrEx>
          <w:tblBorders>
            <w:insideH w:val="single" w:sz="4" w:space="0" w:color="auto"/>
            <w:insideV w:val="single" w:sz="4" w:space="0" w:color="auto"/>
          </w:tblBorders>
          <w:shd w:val="clear" w:color="auto" w:fill="auto"/>
        </w:tblPrEx>
        <w:trPr>
          <w:trHeight w:val="284"/>
        </w:trPr>
        <w:tc>
          <w:tcPr>
            <w:tcW w:w="4828" w:type="dxa"/>
          </w:tcPr>
          <w:p w:rsidR="00C53125" w:rsidRPr="00783F76" w:rsidRDefault="00C53125" w:rsidP="00C82AF8">
            <w:pPr>
              <w:spacing w:after="100" w:line="300" w:lineRule="auto"/>
              <w:contextualSpacing/>
              <w:rPr>
                <w:rFonts w:ascii="Verdana" w:hAnsi="Verdana"/>
                <w:sz w:val="18"/>
                <w:szCs w:val="18"/>
              </w:rPr>
            </w:pPr>
            <w:r w:rsidRPr="00783F76">
              <w:rPr>
                <w:rFonts w:ascii="Verdana" w:hAnsi="Verdana"/>
                <w:sz w:val="18"/>
                <w:szCs w:val="18"/>
              </w:rPr>
              <w:t>Expense Budget:</w:t>
            </w:r>
          </w:p>
        </w:tc>
        <w:tc>
          <w:tcPr>
            <w:tcW w:w="5628" w:type="dxa"/>
          </w:tcPr>
          <w:p w:rsidR="00C53125" w:rsidRPr="00783F76" w:rsidRDefault="00C53125" w:rsidP="00C82AF8">
            <w:pPr>
              <w:spacing w:after="100" w:line="300" w:lineRule="auto"/>
              <w:contextualSpacing/>
              <w:rPr>
                <w:rFonts w:ascii="Verdana" w:hAnsi="Verdana"/>
                <w:sz w:val="18"/>
                <w:szCs w:val="18"/>
              </w:rPr>
            </w:pPr>
            <w:r w:rsidRPr="00783F76">
              <w:rPr>
                <w:rFonts w:ascii="Verdana" w:hAnsi="Verdana"/>
                <w:sz w:val="18"/>
                <w:szCs w:val="18"/>
              </w:rPr>
              <w:t>Nil</w:t>
            </w:r>
          </w:p>
        </w:tc>
      </w:tr>
      <w:tr w:rsidR="00C53125" w:rsidRPr="00783F76" w:rsidTr="00C82AF8">
        <w:tblPrEx>
          <w:tblBorders>
            <w:insideH w:val="single" w:sz="4" w:space="0" w:color="auto"/>
            <w:insideV w:val="single" w:sz="4" w:space="0" w:color="auto"/>
          </w:tblBorders>
          <w:shd w:val="clear" w:color="auto" w:fill="auto"/>
        </w:tblPrEx>
        <w:trPr>
          <w:trHeight w:val="284"/>
        </w:trPr>
        <w:tc>
          <w:tcPr>
            <w:tcW w:w="4828" w:type="dxa"/>
          </w:tcPr>
          <w:p w:rsidR="00C53125" w:rsidRPr="00783F76" w:rsidRDefault="00C53125" w:rsidP="00C82AF8">
            <w:pPr>
              <w:spacing w:after="100" w:line="300" w:lineRule="auto"/>
              <w:contextualSpacing/>
              <w:rPr>
                <w:rFonts w:ascii="Verdana" w:hAnsi="Verdana"/>
                <w:sz w:val="18"/>
                <w:szCs w:val="18"/>
              </w:rPr>
            </w:pPr>
            <w:r w:rsidRPr="00783F76">
              <w:rPr>
                <w:rFonts w:ascii="Verdana" w:hAnsi="Verdana"/>
                <w:sz w:val="18"/>
                <w:szCs w:val="18"/>
              </w:rPr>
              <w:t>Revenue Budget:</w:t>
            </w:r>
          </w:p>
        </w:tc>
        <w:tc>
          <w:tcPr>
            <w:tcW w:w="5628" w:type="dxa"/>
          </w:tcPr>
          <w:p w:rsidR="00C53125" w:rsidRPr="00783F76" w:rsidRDefault="00C53125" w:rsidP="00C82AF8">
            <w:pPr>
              <w:spacing w:after="100" w:line="300" w:lineRule="auto"/>
              <w:contextualSpacing/>
              <w:rPr>
                <w:rFonts w:ascii="Verdana" w:hAnsi="Verdana"/>
                <w:sz w:val="18"/>
                <w:szCs w:val="18"/>
              </w:rPr>
            </w:pPr>
            <w:r w:rsidRPr="00783F76">
              <w:rPr>
                <w:rFonts w:ascii="Verdana" w:hAnsi="Verdana"/>
                <w:sz w:val="18"/>
                <w:szCs w:val="18"/>
              </w:rPr>
              <w:t>Nil</w:t>
            </w:r>
          </w:p>
        </w:tc>
      </w:tr>
      <w:tr w:rsidR="00C53125" w:rsidRPr="00783F76" w:rsidTr="00C82AF8">
        <w:tblPrEx>
          <w:tblBorders>
            <w:insideH w:val="single" w:sz="4" w:space="0" w:color="auto"/>
            <w:insideV w:val="single" w:sz="4" w:space="0" w:color="auto"/>
          </w:tblBorders>
          <w:shd w:val="clear" w:color="auto" w:fill="auto"/>
        </w:tblPrEx>
        <w:trPr>
          <w:trHeight w:val="284"/>
        </w:trPr>
        <w:tc>
          <w:tcPr>
            <w:tcW w:w="4828" w:type="dxa"/>
          </w:tcPr>
          <w:p w:rsidR="00C53125" w:rsidRPr="00783F76" w:rsidRDefault="00C53125" w:rsidP="00C82AF8">
            <w:pPr>
              <w:spacing w:after="100" w:line="300" w:lineRule="auto"/>
              <w:contextualSpacing/>
              <w:rPr>
                <w:rFonts w:ascii="Verdana" w:hAnsi="Verdana"/>
                <w:sz w:val="18"/>
                <w:szCs w:val="18"/>
              </w:rPr>
            </w:pPr>
            <w:r w:rsidRPr="00783F76">
              <w:rPr>
                <w:rFonts w:ascii="Verdana" w:hAnsi="Verdana"/>
                <w:sz w:val="18"/>
                <w:szCs w:val="18"/>
              </w:rPr>
              <w:t>Assets under control:</w:t>
            </w:r>
          </w:p>
        </w:tc>
        <w:tc>
          <w:tcPr>
            <w:tcW w:w="5628" w:type="dxa"/>
          </w:tcPr>
          <w:p w:rsidR="00C53125" w:rsidRPr="00783F76" w:rsidRDefault="00C53125" w:rsidP="00C82AF8">
            <w:pPr>
              <w:spacing w:after="100" w:line="300" w:lineRule="auto"/>
              <w:contextualSpacing/>
              <w:rPr>
                <w:rFonts w:ascii="Verdana" w:hAnsi="Verdana"/>
                <w:sz w:val="18"/>
                <w:szCs w:val="18"/>
              </w:rPr>
            </w:pPr>
            <w:r w:rsidRPr="00783F76">
              <w:rPr>
                <w:rFonts w:ascii="Verdana" w:hAnsi="Verdana"/>
                <w:sz w:val="18"/>
                <w:szCs w:val="18"/>
              </w:rPr>
              <w:t>Nil</w:t>
            </w:r>
          </w:p>
        </w:tc>
      </w:tr>
    </w:tbl>
    <w:p w:rsidR="00C53125" w:rsidRPr="00783F76" w:rsidRDefault="00C53125" w:rsidP="00C53125">
      <w:pPr>
        <w:spacing w:after="0"/>
        <w:contextualSpacing/>
        <w:rPr>
          <w:rFonts w:ascii="Verdana" w:hAnsi="Verdana"/>
          <w:sz w:val="18"/>
          <w:szCs w:val="18"/>
        </w:rPr>
      </w:pPr>
    </w:p>
    <w:tbl>
      <w:tblPr>
        <w:tblStyle w:val="TableGrid"/>
        <w:tblW w:w="10456" w:type="dxa"/>
        <w:tblBorders>
          <w:insideH w:val="none" w:sz="0" w:space="0" w:color="auto"/>
          <w:insideV w:val="none" w:sz="0" w:space="0" w:color="auto"/>
        </w:tblBorders>
        <w:shd w:val="clear" w:color="auto" w:fill="EDE9E6"/>
        <w:tblLook w:val="04A0" w:firstRow="1" w:lastRow="0" w:firstColumn="1" w:lastColumn="0" w:noHBand="0" w:noVBand="1"/>
      </w:tblPr>
      <w:tblGrid>
        <w:gridCol w:w="10456"/>
      </w:tblGrid>
      <w:tr w:rsidR="00C53125" w:rsidRPr="00783F76" w:rsidTr="00567D43">
        <w:trPr>
          <w:trHeight w:hRule="exact" w:val="284"/>
        </w:trPr>
        <w:tc>
          <w:tcPr>
            <w:tcW w:w="10456" w:type="dxa"/>
            <w:shd w:val="clear" w:color="auto" w:fill="EDE9E6"/>
            <w:vAlign w:val="center"/>
          </w:tcPr>
          <w:p w:rsidR="00C53125" w:rsidRPr="00783F76" w:rsidRDefault="00C53125" w:rsidP="00567D43">
            <w:pPr>
              <w:contextualSpacing/>
              <w:rPr>
                <w:rFonts w:ascii="Verdana" w:hAnsi="Verdana" w:cs="Arial"/>
                <w:b/>
                <w:color w:val="FFC000"/>
                <w:sz w:val="18"/>
                <w:szCs w:val="18"/>
              </w:rPr>
            </w:pPr>
            <w:r w:rsidRPr="00783F76">
              <w:rPr>
                <w:rFonts w:ascii="Verdana" w:hAnsi="Verdana" w:cs="Arial"/>
                <w:b/>
                <w:sz w:val="18"/>
                <w:szCs w:val="18"/>
              </w:rPr>
              <w:t>Key Performance Indicators</w:t>
            </w:r>
          </w:p>
        </w:tc>
      </w:tr>
    </w:tbl>
    <w:p w:rsidR="00C53125" w:rsidRPr="00783F76" w:rsidRDefault="00C53125" w:rsidP="00C53125">
      <w:pPr>
        <w:pStyle w:val="ListParagraph"/>
        <w:autoSpaceDE w:val="0"/>
        <w:autoSpaceDN w:val="0"/>
        <w:adjustRightInd w:val="0"/>
        <w:spacing w:after="0" w:line="276" w:lineRule="auto"/>
        <w:ind w:left="0" w:right="410"/>
        <w:contextualSpacing/>
        <w:rPr>
          <w:rFonts w:ascii="Verdana" w:hAnsi="Verdana" w:cstheme="minorHAnsi"/>
          <w:sz w:val="18"/>
          <w:szCs w:val="18"/>
        </w:rPr>
      </w:pPr>
    </w:p>
    <w:p w:rsidR="00C53125" w:rsidRDefault="00C53125" w:rsidP="00C53125">
      <w:pPr>
        <w:pStyle w:val="ListParagraph"/>
        <w:numPr>
          <w:ilvl w:val="0"/>
          <w:numId w:val="3"/>
        </w:numPr>
        <w:autoSpaceDE w:val="0"/>
        <w:autoSpaceDN w:val="0"/>
        <w:adjustRightInd w:val="0"/>
        <w:spacing w:after="0" w:line="276" w:lineRule="auto"/>
        <w:ind w:left="567" w:right="410" w:hanging="567"/>
        <w:contextualSpacing/>
        <w:rPr>
          <w:rFonts w:ascii="Verdana" w:hAnsi="Verdana" w:cstheme="minorHAnsi"/>
          <w:sz w:val="18"/>
          <w:szCs w:val="18"/>
        </w:rPr>
      </w:pPr>
      <w:r w:rsidRPr="00783F76">
        <w:rPr>
          <w:rFonts w:ascii="Verdana" w:hAnsi="Verdana" w:cstheme="minorHAnsi"/>
          <w:sz w:val="18"/>
          <w:szCs w:val="18"/>
        </w:rPr>
        <w:t>To be agreed with t</w:t>
      </w:r>
      <w:r w:rsidR="00783F76" w:rsidRPr="00783F76">
        <w:rPr>
          <w:rFonts w:ascii="Verdana" w:hAnsi="Verdana" w:cstheme="minorHAnsi"/>
          <w:sz w:val="18"/>
          <w:szCs w:val="18"/>
        </w:rPr>
        <w:t>he direct manager</w:t>
      </w:r>
      <w:r w:rsidRPr="00783F76">
        <w:rPr>
          <w:rFonts w:ascii="Verdana" w:hAnsi="Verdana" w:cstheme="minorHAnsi"/>
          <w:sz w:val="18"/>
          <w:szCs w:val="18"/>
        </w:rPr>
        <w:t xml:space="preserve">.  </w:t>
      </w:r>
    </w:p>
    <w:p w:rsidR="00685F7C" w:rsidRDefault="00685F7C" w:rsidP="00685F7C">
      <w:pPr>
        <w:autoSpaceDE w:val="0"/>
        <w:autoSpaceDN w:val="0"/>
        <w:adjustRightInd w:val="0"/>
        <w:spacing w:after="0" w:line="276" w:lineRule="auto"/>
        <w:ind w:right="410"/>
        <w:contextualSpacing/>
        <w:rPr>
          <w:rFonts w:ascii="Verdana" w:hAnsi="Verdana" w:cstheme="minorHAnsi"/>
          <w:sz w:val="18"/>
          <w:szCs w:val="18"/>
        </w:rPr>
      </w:pPr>
    </w:p>
    <w:tbl>
      <w:tblPr>
        <w:tblStyle w:val="TableGrid"/>
        <w:tblW w:w="10456" w:type="dxa"/>
        <w:tblBorders>
          <w:insideH w:val="none" w:sz="0" w:space="0" w:color="auto"/>
          <w:insideV w:val="none" w:sz="0" w:space="0" w:color="auto"/>
        </w:tblBorders>
        <w:tblLook w:val="04A0" w:firstRow="1" w:lastRow="0" w:firstColumn="1" w:lastColumn="0" w:noHBand="0" w:noVBand="1"/>
      </w:tblPr>
      <w:tblGrid>
        <w:gridCol w:w="4828"/>
        <w:gridCol w:w="5628"/>
      </w:tblGrid>
      <w:tr w:rsidR="00783F76" w:rsidRPr="00783F76" w:rsidTr="008A5148">
        <w:trPr>
          <w:trHeight w:hRule="exact" w:val="284"/>
        </w:trPr>
        <w:tc>
          <w:tcPr>
            <w:tcW w:w="10456" w:type="dxa"/>
            <w:gridSpan w:val="2"/>
            <w:shd w:val="clear" w:color="auto" w:fill="EDE9E6"/>
            <w:vAlign w:val="center"/>
          </w:tcPr>
          <w:p w:rsidR="00783F76" w:rsidRPr="00783F76" w:rsidRDefault="00783F76" w:rsidP="008A5148">
            <w:pPr>
              <w:contextualSpacing/>
              <w:rPr>
                <w:rFonts w:ascii="Verdana" w:hAnsi="Verdana" w:cs="Arial"/>
                <w:b/>
                <w:color w:val="FFC000"/>
                <w:sz w:val="18"/>
                <w:szCs w:val="18"/>
              </w:rPr>
            </w:pPr>
            <w:r w:rsidRPr="00783F76">
              <w:rPr>
                <w:rFonts w:ascii="Verdana" w:hAnsi="Verdana" w:cs="Arial"/>
                <w:b/>
                <w:sz w:val="18"/>
                <w:szCs w:val="18"/>
              </w:rPr>
              <w:t>Relationships</w:t>
            </w:r>
          </w:p>
        </w:tc>
      </w:tr>
      <w:tr w:rsidR="00783F76" w:rsidRPr="00783F76" w:rsidTr="008A5148">
        <w:tblPrEx>
          <w:tblBorders>
            <w:insideH w:val="single" w:sz="4" w:space="0" w:color="auto"/>
            <w:insideV w:val="single" w:sz="4" w:space="0" w:color="auto"/>
          </w:tblBorders>
        </w:tblPrEx>
        <w:trPr>
          <w:trHeight w:val="284"/>
        </w:trPr>
        <w:tc>
          <w:tcPr>
            <w:tcW w:w="4828" w:type="dxa"/>
          </w:tcPr>
          <w:p w:rsidR="00783F76" w:rsidRPr="00783F76" w:rsidRDefault="00783F76" w:rsidP="008A5148">
            <w:pPr>
              <w:spacing w:after="100"/>
              <w:contextualSpacing/>
              <w:rPr>
                <w:rFonts w:ascii="Verdana" w:hAnsi="Verdana"/>
                <w:b/>
                <w:color w:val="008B97"/>
                <w:sz w:val="18"/>
                <w:szCs w:val="18"/>
              </w:rPr>
            </w:pPr>
            <w:r w:rsidRPr="00783F76">
              <w:rPr>
                <w:rFonts w:ascii="Verdana" w:hAnsi="Verdana"/>
                <w:b/>
                <w:sz w:val="18"/>
                <w:szCs w:val="18"/>
              </w:rPr>
              <w:t>Internal</w:t>
            </w:r>
          </w:p>
        </w:tc>
        <w:tc>
          <w:tcPr>
            <w:tcW w:w="5628" w:type="dxa"/>
          </w:tcPr>
          <w:p w:rsidR="00783F76" w:rsidRPr="00783F76" w:rsidRDefault="00783F76" w:rsidP="008A5148">
            <w:pPr>
              <w:spacing w:after="100"/>
              <w:contextualSpacing/>
              <w:rPr>
                <w:rFonts w:ascii="Verdana" w:hAnsi="Verdana"/>
                <w:b/>
                <w:color w:val="008B97"/>
                <w:sz w:val="18"/>
                <w:szCs w:val="18"/>
              </w:rPr>
            </w:pPr>
            <w:r w:rsidRPr="00783F76">
              <w:rPr>
                <w:rFonts w:ascii="Verdana" w:hAnsi="Verdana"/>
                <w:b/>
                <w:sz w:val="18"/>
                <w:szCs w:val="18"/>
              </w:rPr>
              <w:t>External</w:t>
            </w:r>
          </w:p>
        </w:tc>
      </w:tr>
      <w:tr w:rsidR="00783F76" w:rsidRPr="00783F76" w:rsidTr="008A5148">
        <w:tblPrEx>
          <w:tblBorders>
            <w:insideH w:val="single" w:sz="4" w:space="0" w:color="auto"/>
            <w:insideV w:val="single" w:sz="4" w:space="0" w:color="auto"/>
          </w:tblBorders>
        </w:tblPrEx>
        <w:trPr>
          <w:trHeight w:val="284"/>
        </w:trPr>
        <w:tc>
          <w:tcPr>
            <w:tcW w:w="4828" w:type="dxa"/>
          </w:tcPr>
          <w:p w:rsidR="00783F76" w:rsidRPr="00783F76" w:rsidRDefault="00783F76" w:rsidP="008A5148">
            <w:pPr>
              <w:spacing w:after="100"/>
              <w:contextualSpacing/>
              <w:rPr>
                <w:rFonts w:ascii="Verdana" w:hAnsi="Verdana"/>
                <w:sz w:val="18"/>
                <w:szCs w:val="18"/>
              </w:rPr>
            </w:pPr>
            <w:r w:rsidRPr="00783F76">
              <w:rPr>
                <w:rFonts w:ascii="Verdana" w:hAnsi="Verdana"/>
                <w:sz w:val="18"/>
                <w:szCs w:val="18"/>
              </w:rPr>
              <w:t>Regional Manager</w:t>
            </w:r>
            <w:r w:rsidR="00BD4F3C">
              <w:rPr>
                <w:rFonts w:ascii="Verdana" w:hAnsi="Verdana"/>
                <w:sz w:val="18"/>
                <w:szCs w:val="18"/>
              </w:rPr>
              <w:t>s</w:t>
            </w:r>
          </w:p>
        </w:tc>
        <w:tc>
          <w:tcPr>
            <w:tcW w:w="5628" w:type="dxa"/>
          </w:tcPr>
          <w:p w:rsidR="00783F76" w:rsidRPr="00783F76" w:rsidRDefault="00BD4F3C" w:rsidP="008A5148">
            <w:pPr>
              <w:spacing w:after="100"/>
              <w:contextualSpacing/>
              <w:rPr>
                <w:rFonts w:ascii="Verdana" w:hAnsi="Verdana"/>
                <w:sz w:val="18"/>
                <w:szCs w:val="18"/>
              </w:rPr>
            </w:pPr>
            <w:r>
              <w:rPr>
                <w:rFonts w:ascii="Verdana" w:hAnsi="Verdana"/>
                <w:sz w:val="18"/>
                <w:szCs w:val="18"/>
              </w:rPr>
              <w:t>Software provider</w:t>
            </w:r>
          </w:p>
        </w:tc>
      </w:tr>
      <w:tr w:rsidR="00783F76" w:rsidRPr="00783F76" w:rsidTr="008A5148">
        <w:tblPrEx>
          <w:tblBorders>
            <w:insideH w:val="single" w:sz="4" w:space="0" w:color="auto"/>
            <w:insideV w:val="single" w:sz="4" w:space="0" w:color="auto"/>
          </w:tblBorders>
        </w:tblPrEx>
        <w:trPr>
          <w:trHeight w:val="284"/>
        </w:trPr>
        <w:tc>
          <w:tcPr>
            <w:tcW w:w="4828" w:type="dxa"/>
          </w:tcPr>
          <w:p w:rsidR="00783F76" w:rsidRPr="00783F76" w:rsidRDefault="00783F76" w:rsidP="008A5148">
            <w:pPr>
              <w:spacing w:after="100"/>
              <w:contextualSpacing/>
              <w:rPr>
                <w:rFonts w:ascii="Verdana" w:hAnsi="Verdana"/>
                <w:sz w:val="18"/>
                <w:szCs w:val="18"/>
              </w:rPr>
            </w:pPr>
            <w:r w:rsidRPr="00783F76">
              <w:rPr>
                <w:rFonts w:ascii="Verdana" w:hAnsi="Verdana"/>
                <w:sz w:val="18"/>
                <w:szCs w:val="18"/>
              </w:rPr>
              <w:t xml:space="preserve">Operational Supervisors </w:t>
            </w:r>
          </w:p>
        </w:tc>
        <w:tc>
          <w:tcPr>
            <w:tcW w:w="5628" w:type="dxa"/>
          </w:tcPr>
          <w:p w:rsidR="00783F76" w:rsidRPr="00783F76" w:rsidRDefault="00783F76" w:rsidP="008A5148">
            <w:pPr>
              <w:spacing w:after="100"/>
              <w:contextualSpacing/>
              <w:rPr>
                <w:rFonts w:ascii="Verdana" w:hAnsi="Verdana"/>
                <w:sz w:val="18"/>
                <w:szCs w:val="18"/>
              </w:rPr>
            </w:pPr>
          </w:p>
        </w:tc>
      </w:tr>
      <w:tr w:rsidR="00783F76" w:rsidRPr="00783F76" w:rsidTr="008A5148">
        <w:tblPrEx>
          <w:tblBorders>
            <w:insideH w:val="single" w:sz="4" w:space="0" w:color="auto"/>
            <w:insideV w:val="single" w:sz="4" w:space="0" w:color="auto"/>
          </w:tblBorders>
        </w:tblPrEx>
        <w:trPr>
          <w:trHeight w:val="284"/>
        </w:trPr>
        <w:tc>
          <w:tcPr>
            <w:tcW w:w="4828" w:type="dxa"/>
          </w:tcPr>
          <w:p w:rsidR="00783F76" w:rsidRPr="00783F76" w:rsidRDefault="00783F76" w:rsidP="008A5148">
            <w:pPr>
              <w:spacing w:after="100"/>
              <w:contextualSpacing/>
              <w:rPr>
                <w:rFonts w:ascii="Verdana" w:hAnsi="Verdana"/>
                <w:sz w:val="18"/>
                <w:szCs w:val="18"/>
              </w:rPr>
            </w:pPr>
            <w:r w:rsidRPr="00783F76">
              <w:rPr>
                <w:rFonts w:ascii="Verdana" w:hAnsi="Verdana"/>
                <w:sz w:val="18"/>
                <w:szCs w:val="18"/>
              </w:rPr>
              <w:t xml:space="preserve">Human Resources </w:t>
            </w:r>
          </w:p>
        </w:tc>
        <w:tc>
          <w:tcPr>
            <w:tcW w:w="5628" w:type="dxa"/>
          </w:tcPr>
          <w:p w:rsidR="00783F76" w:rsidRPr="00783F76" w:rsidRDefault="00783F76" w:rsidP="008A5148">
            <w:pPr>
              <w:spacing w:after="100"/>
              <w:contextualSpacing/>
              <w:rPr>
                <w:rFonts w:ascii="Verdana" w:hAnsi="Verdana"/>
                <w:sz w:val="18"/>
                <w:szCs w:val="18"/>
              </w:rPr>
            </w:pPr>
          </w:p>
        </w:tc>
      </w:tr>
      <w:tr w:rsidR="00783F76" w:rsidRPr="00783F76" w:rsidTr="008A5148">
        <w:tblPrEx>
          <w:tblBorders>
            <w:insideH w:val="single" w:sz="4" w:space="0" w:color="auto"/>
            <w:insideV w:val="single" w:sz="4" w:space="0" w:color="auto"/>
          </w:tblBorders>
        </w:tblPrEx>
        <w:trPr>
          <w:trHeight w:val="284"/>
        </w:trPr>
        <w:tc>
          <w:tcPr>
            <w:tcW w:w="4828" w:type="dxa"/>
          </w:tcPr>
          <w:p w:rsidR="00783F76" w:rsidRPr="00783F76" w:rsidRDefault="00BD4F3C" w:rsidP="008A5148">
            <w:pPr>
              <w:spacing w:after="100"/>
              <w:contextualSpacing/>
              <w:rPr>
                <w:rFonts w:ascii="Verdana" w:hAnsi="Verdana"/>
                <w:sz w:val="18"/>
                <w:szCs w:val="18"/>
              </w:rPr>
            </w:pPr>
            <w:r>
              <w:rPr>
                <w:rFonts w:ascii="Verdana" w:hAnsi="Verdana"/>
                <w:sz w:val="18"/>
                <w:szCs w:val="18"/>
              </w:rPr>
              <w:t>Payroll</w:t>
            </w:r>
            <w:r w:rsidR="00783F76" w:rsidRPr="00783F76">
              <w:rPr>
                <w:rFonts w:ascii="Verdana" w:hAnsi="Verdana"/>
                <w:sz w:val="18"/>
                <w:szCs w:val="18"/>
              </w:rPr>
              <w:t xml:space="preserve">  </w:t>
            </w:r>
          </w:p>
        </w:tc>
        <w:tc>
          <w:tcPr>
            <w:tcW w:w="5628" w:type="dxa"/>
          </w:tcPr>
          <w:p w:rsidR="00783F76" w:rsidRPr="00783F76" w:rsidRDefault="00783F76" w:rsidP="008A5148">
            <w:pPr>
              <w:spacing w:after="100"/>
              <w:contextualSpacing/>
              <w:rPr>
                <w:rFonts w:ascii="Verdana" w:hAnsi="Verdana"/>
                <w:sz w:val="18"/>
                <w:szCs w:val="18"/>
              </w:rPr>
            </w:pPr>
          </w:p>
        </w:tc>
      </w:tr>
      <w:tr w:rsidR="00783F76" w:rsidRPr="00783F76" w:rsidTr="008A5148">
        <w:tblPrEx>
          <w:tblBorders>
            <w:insideH w:val="single" w:sz="4" w:space="0" w:color="auto"/>
            <w:insideV w:val="single" w:sz="4" w:space="0" w:color="auto"/>
          </w:tblBorders>
        </w:tblPrEx>
        <w:trPr>
          <w:trHeight w:val="284"/>
        </w:trPr>
        <w:tc>
          <w:tcPr>
            <w:tcW w:w="4828" w:type="dxa"/>
          </w:tcPr>
          <w:p w:rsidR="00783F76" w:rsidRPr="00783F76" w:rsidRDefault="00BD4F3C" w:rsidP="008A5148">
            <w:pPr>
              <w:spacing w:after="100"/>
              <w:contextualSpacing/>
              <w:rPr>
                <w:rFonts w:ascii="Verdana" w:hAnsi="Verdana"/>
                <w:sz w:val="18"/>
                <w:szCs w:val="18"/>
              </w:rPr>
            </w:pPr>
            <w:r>
              <w:rPr>
                <w:rFonts w:ascii="Verdana" w:hAnsi="Verdana"/>
                <w:sz w:val="18"/>
                <w:szCs w:val="18"/>
              </w:rPr>
              <w:t>Employees</w:t>
            </w:r>
          </w:p>
        </w:tc>
        <w:tc>
          <w:tcPr>
            <w:tcW w:w="5628" w:type="dxa"/>
          </w:tcPr>
          <w:p w:rsidR="00783F76" w:rsidRPr="00783F76" w:rsidRDefault="00783F76" w:rsidP="008A5148">
            <w:pPr>
              <w:spacing w:after="100"/>
              <w:contextualSpacing/>
              <w:rPr>
                <w:rFonts w:ascii="Verdana" w:hAnsi="Verdana"/>
                <w:sz w:val="18"/>
                <w:szCs w:val="18"/>
              </w:rPr>
            </w:pPr>
          </w:p>
        </w:tc>
      </w:tr>
    </w:tbl>
    <w:p w:rsidR="00783F76" w:rsidRDefault="00783F76" w:rsidP="00783F76">
      <w:pPr>
        <w:spacing w:after="0" w:line="360" w:lineRule="auto"/>
        <w:rPr>
          <w:rFonts w:ascii="Verdana" w:hAnsi="Verdana"/>
          <w:sz w:val="18"/>
          <w:szCs w:val="18"/>
        </w:rPr>
      </w:pPr>
    </w:p>
    <w:p w:rsidR="004C18F1" w:rsidRDefault="004C18F1" w:rsidP="00783F76">
      <w:pPr>
        <w:spacing w:after="0" w:line="360" w:lineRule="auto"/>
        <w:rPr>
          <w:rFonts w:ascii="Verdana" w:hAnsi="Verdana"/>
          <w:sz w:val="18"/>
          <w:szCs w:val="18"/>
        </w:rPr>
      </w:pPr>
    </w:p>
    <w:p w:rsidR="004C18F1" w:rsidRDefault="004C18F1" w:rsidP="00783F76">
      <w:pPr>
        <w:spacing w:after="0" w:line="360" w:lineRule="auto"/>
        <w:rPr>
          <w:rFonts w:ascii="Verdana" w:hAnsi="Verdana"/>
          <w:sz w:val="18"/>
          <w:szCs w:val="18"/>
        </w:rPr>
      </w:pPr>
    </w:p>
    <w:p w:rsidR="004C18F1" w:rsidRPr="00783F76" w:rsidRDefault="004C18F1" w:rsidP="00783F76">
      <w:pPr>
        <w:spacing w:after="0" w:line="360" w:lineRule="auto"/>
        <w:rPr>
          <w:rFonts w:ascii="Verdana" w:hAnsi="Verdana"/>
          <w:sz w:val="18"/>
          <w:szCs w:val="18"/>
        </w:rPr>
      </w:pPr>
    </w:p>
    <w:tbl>
      <w:tblPr>
        <w:tblW w:w="10456" w:type="dxa"/>
        <w:tblBorders>
          <w:bottom w:val="single" w:sz="4" w:space="0" w:color="auto"/>
        </w:tblBorders>
        <w:tblLayout w:type="fixed"/>
        <w:tblLook w:val="01E0" w:firstRow="1" w:lastRow="1" w:firstColumn="1" w:lastColumn="1" w:noHBand="0" w:noVBand="0"/>
      </w:tblPr>
      <w:tblGrid>
        <w:gridCol w:w="2365"/>
        <w:gridCol w:w="8091"/>
      </w:tblGrid>
      <w:tr w:rsidR="00783F76" w:rsidRPr="00783F76" w:rsidTr="008A5148">
        <w:trPr>
          <w:trHeight w:hRule="exact" w:val="284"/>
        </w:trPr>
        <w:tc>
          <w:tcPr>
            <w:tcW w:w="10456" w:type="dxa"/>
            <w:gridSpan w:val="2"/>
            <w:tcBorders>
              <w:top w:val="single" w:sz="4" w:space="0" w:color="auto"/>
              <w:left w:val="single" w:sz="4" w:space="0" w:color="auto"/>
              <w:bottom w:val="single" w:sz="4" w:space="0" w:color="auto"/>
              <w:right w:val="single" w:sz="4" w:space="0" w:color="auto"/>
              <w:tl2br w:val="nil"/>
              <w:tr2bl w:val="nil"/>
            </w:tcBorders>
            <w:shd w:val="clear" w:color="auto" w:fill="EDE9E6"/>
            <w:vAlign w:val="center"/>
          </w:tcPr>
          <w:p w:rsidR="00783F76" w:rsidRPr="00783F76" w:rsidRDefault="00783F76" w:rsidP="008A5148">
            <w:pPr>
              <w:pStyle w:val="EmpTblH1"/>
              <w:numPr>
                <w:ilvl w:val="0"/>
                <w:numId w:val="0"/>
              </w:numPr>
              <w:rPr>
                <w:sz w:val="18"/>
                <w:szCs w:val="18"/>
                <w:lang w:val="en-AU" w:eastAsia="en-AU"/>
              </w:rPr>
            </w:pPr>
            <w:r w:rsidRPr="00783F76">
              <w:rPr>
                <w:sz w:val="18"/>
                <w:szCs w:val="18"/>
                <w:lang w:val="en-AU" w:eastAsia="en-AU"/>
              </w:rPr>
              <w:t>Selection Criteria</w:t>
            </w:r>
          </w:p>
        </w:tc>
      </w:tr>
      <w:tr w:rsidR="00783F76" w:rsidRPr="00783F76" w:rsidTr="008A5148">
        <w:tc>
          <w:tcPr>
            <w:tcW w:w="2365"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783F76" w:rsidRPr="00783F76" w:rsidRDefault="00783F76" w:rsidP="008A5148">
            <w:pPr>
              <w:pStyle w:val="BlockLabel"/>
              <w:spacing w:before="120" w:after="0" w:line="360" w:lineRule="auto"/>
              <w:ind w:left="0"/>
              <w:rPr>
                <w:b w:val="0"/>
                <w:color w:val="008B97"/>
                <w:szCs w:val="18"/>
              </w:rPr>
            </w:pPr>
            <w:r w:rsidRPr="00783F76">
              <w:rPr>
                <w:b w:val="0"/>
                <w:color w:val="auto"/>
                <w:szCs w:val="18"/>
              </w:rPr>
              <w:t>Essential Qualifications and Experience</w:t>
            </w:r>
          </w:p>
        </w:tc>
        <w:tc>
          <w:tcPr>
            <w:tcW w:w="8091"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783F76" w:rsidRPr="00783F76" w:rsidRDefault="006E22CF" w:rsidP="008A5148">
            <w:pPr>
              <w:pStyle w:val="BulletTable"/>
              <w:numPr>
                <w:ilvl w:val="0"/>
                <w:numId w:val="29"/>
              </w:numPr>
              <w:tabs>
                <w:tab w:val="left" w:pos="1440"/>
              </w:tabs>
              <w:spacing w:before="40" w:after="40" w:line="240" w:lineRule="auto"/>
              <w:rPr>
                <w:rFonts w:ascii="Verdana" w:hAnsi="Verdana"/>
                <w:sz w:val="18"/>
                <w:szCs w:val="18"/>
              </w:rPr>
            </w:pPr>
            <w:r>
              <w:rPr>
                <w:rFonts w:ascii="Verdana" w:hAnsi="Verdana"/>
                <w:sz w:val="18"/>
                <w:szCs w:val="18"/>
              </w:rPr>
              <w:t>1</w:t>
            </w:r>
            <w:r w:rsidR="00BD4F3C">
              <w:rPr>
                <w:rFonts w:ascii="Verdana" w:hAnsi="Verdana"/>
                <w:sz w:val="18"/>
                <w:szCs w:val="18"/>
              </w:rPr>
              <w:t>.5</w:t>
            </w:r>
            <w:r>
              <w:rPr>
                <w:rFonts w:ascii="Verdana" w:hAnsi="Verdana"/>
                <w:sz w:val="18"/>
                <w:szCs w:val="18"/>
              </w:rPr>
              <w:t>-3</w:t>
            </w:r>
            <w:r w:rsidR="00783F76" w:rsidRPr="00783F76">
              <w:rPr>
                <w:rFonts w:ascii="Verdana" w:hAnsi="Verdana"/>
                <w:sz w:val="18"/>
                <w:szCs w:val="18"/>
              </w:rPr>
              <w:t xml:space="preserve"> years </w:t>
            </w:r>
            <w:r w:rsidR="00783F76" w:rsidRPr="0094032F">
              <w:rPr>
                <w:rFonts w:ascii="Verdana" w:hAnsi="Verdana"/>
                <w:strike/>
                <w:sz w:val="18"/>
                <w:szCs w:val="18"/>
              </w:rPr>
              <w:t>of</w:t>
            </w:r>
            <w:r w:rsidR="00783F76" w:rsidRPr="00783F76">
              <w:rPr>
                <w:rFonts w:ascii="Verdana" w:hAnsi="Verdana"/>
                <w:sz w:val="18"/>
                <w:szCs w:val="18"/>
              </w:rPr>
              <w:t xml:space="preserve"> experience </w:t>
            </w:r>
            <w:r w:rsidR="00BD4F3C">
              <w:rPr>
                <w:rFonts w:ascii="Verdana" w:hAnsi="Verdana"/>
                <w:sz w:val="18"/>
                <w:szCs w:val="18"/>
              </w:rPr>
              <w:t xml:space="preserve">coordinating </w:t>
            </w:r>
            <w:r w:rsidR="00783F76" w:rsidRPr="00783F76">
              <w:rPr>
                <w:rFonts w:ascii="Verdana" w:hAnsi="Verdana"/>
                <w:sz w:val="18"/>
                <w:szCs w:val="18"/>
              </w:rPr>
              <w:t>rostering services</w:t>
            </w:r>
            <w:r w:rsidR="00BD4F3C">
              <w:rPr>
                <w:rFonts w:ascii="Verdana" w:hAnsi="Verdana"/>
                <w:sz w:val="18"/>
                <w:szCs w:val="18"/>
              </w:rPr>
              <w:t xml:space="preserve"> in a large multi-faceted organisation</w:t>
            </w:r>
            <w:r w:rsidR="00783F76" w:rsidRPr="00783F76">
              <w:rPr>
                <w:rFonts w:ascii="Verdana" w:hAnsi="Verdana"/>
                <w:sz w:val="18"/>
                <w:szCs w:val="18"/>
              </w:rPr>
              <w:t>.</w:t>
            </w:r>
          </w:p>
          <w:p w:rsidR="00783F76" w:rsidRPr="00783F76" w:rsidRDefault="00783F76" w:rsidP="008A5148">
            <w:pPr>
              <w:pStyle w:val="ListParagraph"/>
              <w:numPr>
                <w:ilvl w:val="0"/>
                <w:numId w:val="29"/>
              </w:numPr>
              <w:spacing w:after="0" w:line="240" w:lineRule="exact"/>
              <w:rPr>
                <w:rFonts w:ascii="Verdana" w:hAnsi="Verdana"/>
                <w:sz w:val="18"/>
                <w:szCs w:val="18"/>
              </w:rPr>
            </w:pPr>
            <w:r w:rsidRPr="00783F76">
              <w:rPr>
                <w:rFonts w:ascii="Verdana" w:hAnsi="Verdana"/>
                <w:sz w:val="18"/>
                <w:szCs w:val="18"/>
              </w:rPr>
              <w:t>Disability services industry expertise (preferred).</w:t>
            </w:r>
          </w:p>
        </w:tc>
      </w:tr>
      <w:tr w:rsidR="00783F76" w:rsidRPr="00783F76" w:rsidTr="008A5148">
        <w:tc>
          <w:tcPr>
            <w:tcW w:w="2365"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783F76" w:rsidRPr="00783F76" w:rsidRDefault="00783F76" w:rsidP="008A5148">
            <w:pPr>
              <w:pStyle w:val="BlockLabel"/>
              <w:spacing w:before="120" w:after="120" w:line="360" w:lineRule="auto"/>
              <w:ind w:left="0"/>
              <w:rPr>
                <w:b w:val="0"/>
                <w:color w:val="auto"/>
                <w:szCs w:val="18"/>
              </w:rPr>
            </w:pPr>
            <w:r w:rsidRPr="00783F76">
              <w:rPr>
                <w:b w:val="0"/>
                <w:color w:val="auto"/>
                <w:szCs w:val="18"/>
              </w:rPr>
              <w:t>Level of Expertise</w:t>
            </w:r>
          </w:p>
          <w:p w:rsidR="00783F76" w:rsidRPr="00783F76" w:rsidRDefault="00783F76" w:rsidP="008A5148">
            <w:pPr>
              <w:pStyle w:val="BlockLabel"/>
              <w:spacing w:before="120" w:after="120" w:line="360" w:lineRule="auto"/>
              <w:ind w:left="0"/>
              <w:rPr>
                <w:color w:val="008B97"/>
                <w:szCs w:val="18"/>
              </w:rPr>
            </w:pPr>
          </w:p>
        </w:tc>
        <w:tc>
          <w:tcPr>
            <w:tcW w:w="8091"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BD4F3C" w:rsidRDefault="00BD4F3C" w:rsidP="008A5148">
            <w:pPr>
              <w:pStyle w:val="BulletTable"/>
              <w:numPr>
                <w:ilvl w:val="0"/>
                <w:numId w:val="26"/>
              </w:numPr>
              <w:spacing w:before="40" w:after="40" w:line="240" w:lineRule="auto"/>
              <w:ind w:left="445" w:hanging="426"/>
              <w:rPr>
                <w:rFonts w:ascii="Verdana" w:hAnsi="Verdana"/>
                <w:sz w:val="18"/>
                <w:szCs w:val="18"/>
              </w:rPr>
            </w:pPr>
            <w:r>
              <w:rPr>
                <w:rFonts w:ascii="Verdana" w:hAnsi="Verdana"/>
                <w:sz w:val="18"/>
                <w:szCs w:val="18"/>
              </w:rPr>
              <w:t>Highly developed data input skills</w:t>
            </w:r>
          </w:p>
          <w:p w:rsidR="00783F76" w:rsidRPr="00783F76" w:rsidRDefault="00BD4F3C" w:rsidP="008A5148">
            <w:pPr>
              <w:pStyle w:val="BulletTable"/>
              <w:numPr>
                <w:ilvl w:val="0"/>
                <w:numId w:val="26"/>
              </w:numPr>
              <w:spacing w:before="40" w:after="40" w:line="240" w:lineRule="auto"/>
              <w:ind w:left="445" w:hanging="426"/>
              <w:rPr>
                <w:rFonts w:ascii="Verdana" w:hAnsi="Verdana"/>
                <w:sz w:val="18"/>
                <w:szCs w:val="18"/>
              </w:rPr>
            </w:pPr>
            <w:r>
              <w:rPr>
                <w:rFonts w:ascii="Verdana" w:hAnsi="Verdana"/>
                <w:sz w:val="18"/>
                <w:szCs w:val="18"/>
              </w:rPr>
              <w:t>Highly developed a</w:t>
            </w:r>
            <w:r w:rsidR="00783F76" w:rsidRPr="00783F76">
              <w:rPr>
                <w:rFonts w:ascii="Verdana" w:hAnsi="Verdana"/>
                <w:sz w:val="18"/>
                <w:szCs w:val="18"/>
              </w:rPr>
              <w:t>nalytical skills with the ability to manipulate and analyse raw data and present the analysis in an appropriate manner</w:t>
            </w:r>
          </w:p>
          <w:p w:rsidR="00783F76" w:rsidRPr="0094032F" w:rsidRDefault="00BD4F3C" w:rsidP="008A5148">
            <w:pPr>
              <w:pStyle w:val="BulletTable"/>
              <w:numPr>
                <w:ilvl w:val="0"/>
                <w:numId w:val="25"/>
              </w:numPr>
              <w:tabs>
                <w:tab w:val="left" w:pos="1440"/>
              </w:tabs>
              <w:spacing w:before="40" w:after="40" w:line="240" w:lineRule="auto"/>
              <w:rPr>
                <w:rFonts w:ascii="Verdana" w:hAnsi="Verdana"/>
                <w:sz w:val="18"/>
                <w:szCs w:val="18"/>
              </w:rPr>
            </w:pPr>
            <w:r>
              <w:rPr>
                <w:rFonts w:ascii="Verdana" w:hAnsi="Verdana"/>
                <w:sz w:val="18"/>
                <w:szCs w:val="18"/>
                <w:lang w:val="en"/>
              </w:rPr>
              <w:t>Highly developed prioritisation skills with a p</w:t>
            </w:r>
            <w:r w:rsidR="00783F76" w:rsidRPr="00783F76">
              <w:rPr>
                <w:rFonts w:ascii="Verdana" w:hAnsi="Verdana"/>
                <w:sz w:val="18"/>
                <w:szCs w:val="18"/>
                <w:lang w:val="en"/>
              </w:rPr>
              <w:t>roven ability to manage work load in order to achieve business outcomes</w:t>
            </w:r>
          </w:p>
          <w:p w:rsidR="00005343" w:rsidRPr="00783F76" w:rsidRDefault="00005343" w:rsidP="008A5148">
            <w:pPr>
              <w:pStyle w:val="BulletTable"/>
              <w:numPr>
                <w:ilvl w:val="0"/>
                <w:numId w:val="25"/>
              </w:numPr>
              <w:tabs>
                <w:tab w:val="left" w:pos="1440"/>
              </w:tabs>
              <w:spacing w:before="40" w:after="40" w:line="240" w:lineRule="auto"/>
              <w:rPr>
                <w:rFonts w:ascii="Verdana" w:hAnsi="Verdana"/>
                <w:sz w:val="18"/>
                <w:szCs w:val="18"/>
              </w:rPr>
            </w:pPr>
            <w:r>
              <w:rPr>
                <w:rFonts w:ascii="Verdana" w:hAnsi="Verdana"/>
                <w:sz w:val="18"/>
                <w:szCs w:val="18"/>
                <w:lang w:val="en"/>
              </w:rPr>
              <w:lastRenderedPageBreak/>
              <w:t>Highly developed software literacy skills across all common MSOffice products and specifically in rostering software packages</w:t>
            </w:r>
          </w:p>
          <w:p w:rsidR="00005343" w:rsidRDefault="00005343" w:rsidP="008A5148">
            <w:pPr>
              <w:pStyle w:val="BulletTable"/>
              <w:numPr>
                <w:ilvl w:val="0"/>
                <w:numId w:val="25"/>
              </w:numPr>
              <w:tabs>
                <w:tab w:val="left" w:pos="1440"/>
              </w:tabs>
              <w:spacing w:before="40" w:after="40" w:line="240" w:lineRule="auto"/>
              <w:rPr>
                <w:rFonts w:ascii="Verdana" w:hAnsi="Verdana"/>
                <w:sz w:val="18"/>
                <w:szCs w:val="18"/>
              </w:rPr>
            </w:pPr>
            <w:r>
              <w:rPr>
                <w:rFonts w:ascii="Verdana" w:hAnsi="Verdana"/>
                <w:sz w:val="18"/>
                <w:szCs w:val="18"/>
              </w:rPr>
              <w:t>Well developed p</w:t>
            </w:r>
            <w:r w:rsidR="00783F76" w:rsidRPr="00783F76">
              <w:rPr>
                <w:rFonts w:ascii="Verdana" w:hAnsi="Verdana"/>
                <w:sz w:val="18"/>
                <w:szCs w:val="18"/>
              </w:rPr>
              <w:t>roblem solving skills</w:t>
            </w:r>
            <w:r>
              <w:rPr>
                <w:rFonts w:ascii="Verdana" w:hAnsi="Verdana"/>
                <w:sz w:val="18"/>
                <w:szCs w:val="18"/>
              </w:rPr>
              <w:t>, including root cause analysis</w:t>
            </w:r>
          </w:p>
          <w:p w:rsidR="00783F76" w:rsidRPr="004C18F1" w:rsidRDefault="00005343" w:rsidP="004C18F1">
            <w:pPr>
              <w:pStyle w:val="BulletTable"/>
              <w:numPr>
                <w:ilvl w:val="0"/>
                <w:numId w:val="25"/>
              </w:numPr>
              <w:tabs>
                <w:tab w:val="left" w:pos="1440"/>
              </w:tabs>
              <w:spacing w:before="40" w:after="40" w:line="240" w:lineRule="auto"/>
              <w:rPr>
                <w:rFonts w:ascii="Verdana" w:hAnsi="Verdana"/>
                <w:sz w:val="18"/>
                <w:szCs w:val="18"/>
              </w:rPr>
            </w:pPr>
            <w:r>
              <w:rPr>
                <w:rFonts w:ascii="Verdana" w:hAnsi="Verdana"/>
                <w:sz w:val="18"/>
                <w:szCs w:val="18"/>
              </w:rPr>
              <w:t>Well developed</w:t>
            </w:r>
            <w:r w:rsidR="00783F76" w:rsidRPr="00783F76">
              <w:rPr>
                <w:rFonts w:ascii="Verdana" w:hAnsi="Verdana"/>
                <w:sz w:val="18"/>
                <w:szCs w:val="18"/>
              </w:rPr>
              <w:t xml:space="preserve"> written and verbal communication skills,</w:t>
            </w:r>
            <w:r>
              <w:rPr>
                <w:rFonts w:ascii="Verdana" w:hAnsi="Verdana"/>
                <w:sz w:val="18"/>
                <w:szCs w:val="18"/>
              </w:rPr>
              <w:t xml:space="preserve"> including negotiation skills</w:t>
            </w:r>
          </w:p>
        </w:tc>
      </w:tr>
      <w:tr w:rsidR="00783F76" w:rsidRPr="00783F76" w:rsidTr="008A5148">
        <w:tc>
          <w:tcPr>
            <w:tcW w:w="2365"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783F76" w:rsidRPr="00783F76" w:rsidRDefault="00783F76" w:rsidP="008A5148">
            <w:pPr>
              <w:pStyle w:val="BlockLabel"/>
              <w:spacing w:before="120" w:after="120" w:line="360" w:lineRule="auto"/>
              <w:ind w:left="0"/>
              <w:rPr>
                <w:b w:val="0"/>
                <w:color w:val="008B97"/>
                <w:szCs w:val="18"/>
              </w:rPr>
            </w:pPr>
            <w:r w:rsidRPr="00783F76">
              <w:rPr>
                <w:b w:val="0"/>
                <w:color w:val="auto"/>
                <w:szCs w:val="18"/>
              </w:rPr>
              <w:lastRenderedPageBreak/>
              <w:t>Behaviours</w:t>
            </w:r>
          </w:p>
        </w:tc>
        <w:tc>
          <w:tcPr>
            <w:tcW w:w="8091"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005343" w:rsidRPr="00783F76" w:rsidRDefault="00005343" w:rsidP="00005343">
            <w:pPr>
              <w:pStyle w:val="BulletTable"/>
              <w:numPr>
                <w:ilvl w:val="0"/>
                <w:numId w:val="25"/>
              </w:numPr>
              <w:tabs>
                <w:tab w:val="left" w:pos="1440"/>
              </w:tabs>
              <w:spacing w:after="0" w:line="240" w:lineRule="exact"/>
              <w:rPr>
                <w:rFonts w:ascii="Verdana" w:hAnsi="Verdana"/>
                <w:sz w:val="18"/>
                <w:szCs w:val="18"/>
                <w:lang w:val="en"/>
              </w:rPr>
            </w:pPr>
            <w:r w:rsidRPr="00783F76">
              <w:rPr>
                <w:rFonts w:ascii="Verdana" w:hAnsi="Verdana" w:cstheme="minorHAnsi"/>
                <w:sz w:val="18"/>
                <w:szCs w:val="18"/>
              </w:rPr>
              <w:t xml:space="preserve">Confidentiality – applies the highest level of confidentiality, understanding that confidentiality is an imperative for clients, their families, fellow employees and </w:t>
            </w:r>
            <w:r w:rsidR="0068088B">
              <w:rPr>
                <w:rFonts w:ascii="Verdana" w:eastAsia="Arial Unicode MS" w:hAnsi="Verdana" w:cs="Arial Unicode MS"/>
                <w:sz w:val="18"/>
                <w:szCs w:val="18"/>
              </w:rPr>
              <w:t xml:space="preserve">Oak </w:t>
            </w:r>
            <w:r w:rsidR="003500D0">
              <w:rPr>
                <w:rFonts w:ascii="Verdana" w:eastAsia="Arial Unicode MS" w:hAnsi="Verdana" w:cs="Arial Unicode MS"/>
                <w:sz w:val="18"/>
                <w:szCs w:val="22"/>
              </w:rPr>
              <w:t>Possability.</w:t>
            </w:r>
          </w:p>
          <w:p w:rsidR="00005343" w:rsidRPr="00783F76" w:rsidRDefault="00005343" w:rsidP="00005343">
            <w:pPr>
              <w:pStyle w:val="BulletTable"/>
              <w:numPr>
                <w:ilvl w:val="0"/>
                <w:numId w:val="25"/>
              </w:numPr>
              <w:tabs>
                <w:tab w:val="left" w:pos="1440"/>
              </w:tabs>
              <w:spacing w:after="0" w:line="240" w:lineRule="exact"/>
              <w:rPr>
                <w:rFonts w:ascii="Verdana" w:hAnsi="Verdana"/>
                <w:sz w:val="18"/>
                <w:szCs w:val="18"/>
                <w:lang w:val="en"/>
              </w:rPr>
            </w:pPr>
            <w:r w:rsidRPr="00783F76">
              <w:rPr>
                <w:rFonts w:ascii="Verdana" w:hAnsi="Verdana"/>
                <w:sz w:val="18"/>
                <w:szCs w:val="18"/>
                <w:lang w:val="en"/>
              </w:rPr>
              <w:t xml:space="preserve">Emulating Values – demonstrates, through behavior, an alignment to and an understanding of </w:t>
            </w:r>
            <w:r w:rsidR="00E822E8">
              <w:rPr>
                <w:rFonts w:ascii="Verdana" w:eastAsia="Arial Unicode MS" w:hAnsi="Verdana" w:cs="Arial Unicode MS"/>
                <w:sz w:val="18"/>
                <w:szCs w:val="18"/>
              </w:rPr>
              <w:t>our</w:t>
            </w:r>
            <w:r w:rsidR="0068088B" w:rsidRPr="00783F76">
              <w:rPr>
                <w:rFonts w:ascii="Verdana" w:eastAsia="Arial Unicode MS" w:hAnsi="Verdana" w:cs="Arial Unicode MS"/>
                <w:sz w:val="18"/>
                <w:szCs w:val="18"/>
              </w:rPr>
              <w:t xml:space="preserve"> </w:t>
            </w:r>
            <w:r w:rsidRPr="00783F76">
              <w:rPr>
                <w:rFonts w:ascii="Verdana" w:hAnsi="Verdana"/>
                <w:sz w:val="18"/>
                <w:szCs w:val="18"/>
                <w:lang w:val="en"/>
              </w:rPr>
              <w:t xml:space="preserve">values and the criticality of those values to </w:t>
            </w:r>
            <w:r w:rsidR="00E822E8">
              <w:rPr>
                <w:rFonts w:ascii="Verdana" w:eastAsia="Arial Unicode MS" w:hAnsi="Verdana" w:cs="Arial Unicode MS"/>
                <w:sz w:val="18"/>
                <w:szCs w:val="18"/>
              </w:rPr>
              <w:t>our</w:t>
            </w:r>
            <w:r w:rsidRPr="00783F76">
              <w:rPr>
                <w:rFonts w:ascii="Verdana" w:hAnsi="Verdana"/>
                <w:sz w:val="18"/>
                <w:szCs w:val="18"/>
                <w:lang w:val="en"/>
              </w:rPr>
              <w:t xml:space="preserve"> ongoing success. Delivering Results – </w:t>
            </w:r>
            <w:r w:rsidRPr="00783F76">
              <w:rPr>
                <w:rFonts w:ascii="Verdana" w:hAnsi="Verdana" w:cstheme="minorHAnsi"/>
                <w:sz w:val="18"/>
                <w:szCs w:val="18"/>
              </w:rPr>
              <w:t>efficient follow through of any tasks to completion or as otherwise determined by the direct supervisor or designated employee</w:t>
            </w:r>
            <w:r w:rsidRPr="00783F76">
              <w:rPr>
                <w:rFonts w:ascii="Verdana" w:hAnsi="Verdana"/>
                <w:sz w:val="18"/>
                <w:szCs w:val="18"/>
                <w:lang w:val="en"/>
              </w:rPr>
              <w:t>.</w:t>
            </w:r>
          </w:p>
          <w:p w:rsidR="00005343" w:rsidRPr="00783F76" w:rsidRDefault="00005343" w:rsidP="00005343">
            <w:pPr>
              <w:pStyle w:val="BulletTable"/>
              <w:numPr>
                <w:ilvl w:val="0"/>
                <w:numId w:val="25"/>
              </w:numPr>
              <w:tabs>
                <w:tab w:val="left" w:pos="1440"/>
              </w:tabs>
              <w:spacing w:after="0" w:line="240" w:lineRule="exact"/>
              <w:rPr>
                <w:rFonts w:ascii="Verdana" w:hAnsi="Verdana"/>
                <w:sz w:val="18"/>
                <w:szCs w:val="18"/>
                <w:lang w:val="en"/>
              </w:rPr>
            </w:pPr>
            <w:r w:rsidRPr="00783F76">
              <w:rPr>
                <w:rFonts w:ascii="Verdana" w:hAnsi="Verdana"/>
                <w:sz w:val="18"/>
                <w:szCs w:val="18"/>
                <w:lang w:val="en"/>
              </w:rPr>
              <w:t>Analytical Thinking and Data Analysis – understands the operating environment and makes decisions based on fact-based analysis.</w:t>
            </w:r>
          </w:p>
          <w:p w:rsidR="00005343" w:rsidRDefault="00005343" w:rsidP="008A5148">
            <w:pPr>
              <w:pStyle w:val="BulletTable"/>
              <w:numPr>
                <w:ilvl w:val="0"/>
                <w:numId w:val="25"/>
              </w:numPr>
              <w:tabs>
                <w:tab w:val="left" w:pos="1440"/>
              </w:tabs>
              <w:spacing w:before="40" w:after="40" w:line="240" w:lineRule="auto"/>
              <w:rPr>
                <w:rFonts w:ascii="Verdana" w:hAnsi="Verdana"/>
                <w:sz w:val="18"/>
                <w:szCs w:val="18"/>
                <w:lang w:val="en"/>
              </w:rPr>
            </w:pPr>
            <w:r w:rsidRPr="00783F76">
              <w:rPr>
                <w:rFonts w:ascii="Verdana" w:hAnsi="Verdana"/>
                <w:sz w:val="18"/>
                <w:szCs w:val="18"/>
                <w:lang w:val="en"/>
              </w:rPr>
              <w:t>Commercial Thinking – practically applies technical/functional expertise and challenges the status quo in contributing to business success.</w:t>
            </w:r>
          </w:p>
          <w:p w:rsidR="00005343" w:rsidRDefault="00005343" w:rsidP="008A5148">
            <w:pPr>
              <w:pStyle w:val="BulletTable"/>
              <w:numPr>
                <w:ilvl w:val="0"/>
                <w:numId w:val="25"/>
              </w:numPr>
              <w:tabs>
                <w:tab w:val="left" w:pos="1440"/>
              </w:tabs>
              <w:spacing w:before="40" w:after="40" w:line="240" w:lineRule="auto"/>
              <w:rPr>
                <w:rFonts w:ascii="Verdana" w:hAnsi="Verdana"/>
                <w:sz w:val="18"/>
                <w:szCs w:val="18"/>
                <w:lang w:val="en"/>
              </w:rPr>
            </w:pPr>
            <w:r>
              <w:rPr>
                <w:rFonts w:ascii="Verdana" w:hAnsi="Verdana"/>
                <w:sz w:val="18"/>
                <w:szCs w:val="18"/>
                <w:lang w:val="en"/>
              </w:rPr>
              <w:t>Risk Adverse – identifies compliance risks and acts to minimize such risks</w:t>
            </w:r>
          </w:p>
          <w:p w:rsidR="00005343" w:rsidRPr="00783F76" w:rsidRDefault="00005343" w:rsidP="00005343">
            <w:pPr>
              <w:pStyle w:val="BulletTable"/>
              <w:numPr>
                <w:ilvl w:val="0"/>
                <w:numId w:val="25"/>
              </w:numPr>
              <w:tabs>
                <w:tab w:val="left" w:pos="1440"/>
              </w:tabs>
              <w:spacing w:before="40" w:after="40" w:line="240" w:lineRule="auto"/>
              <w:rPr>
                <w:rFonts w:ascii="Verdana" w:hAnsi="Verdana"/>
                <w:sz w:val="18"/>
                <w:szCs w:val="18"/>
                <w:lang w:val="en"/>
              </w:rPr>
            </w:pPr>
            <w:r w:rsidRPr="00783F76">
              <w:rPr>
                <w:rFonts w:ascii="Verdana" w:hAnsi="Verdana"/>
                <w:sz w:val="18"/>
                <w:szCs w:val="18"/>
                <w:lang w:val="en"/>
              </w:rPr>
              <w:t>Delivering Results – drives and delivers performance against set goals.</w:t>
            </w:r>
          </w:p>
          <w:p w:rsidR="00783F76" w:rsidRPr="00005343" w:rsidRDefault="00783F76">
            <w:pPr>
              <w:pStyle w:val="BulletTable"/>
              <w:numPr>
                <w:ilvl w:val="0"/>
                <w:numId w:val="25"/>
              </w:numPr>
              <w:tabs>
                <w:tab w:val="left" w:pos="1440"/>
              </w:tabs>
              <w:spacing w:before="40" w:after="40" w:line="240" w:lineRule="auto"/>
              <w:rPr>
                <w:rFonts w:ascii="Verdana" w:hAnsi="Verdana"/>
                <w:sz w:val="18"/>
                <w:szCs w:val="18"/>
                <w:lang w:val="en"/>
              </w:rPr>
            </w:pPr>
            <w:r w:rsidRPr="00783F76">
              <w:rPr>
                <w:rFonts w:ascii="Verdana" w:hAnsi="Verdana"/>
                <w:sz w:val="18"/>
                <w:szCs w:val="18"/>
                <w:lang w:val="en"/>
              </w:rPr>
              <w:t xml:space="preserve">Adapting to Change – seeks opportunities to transform the business by </w:t>
            </w:r>
            <w:r w:rsidR="00005343">
              <w:rPr>
                <w:rFonts w:ascii="Verdana" w:hAnsi="Verdana"/>
                <w:sz w:val="18"/>
                <w:szCs w:val="18"/>
                <w:lang w:val="en"/>
              </w:rPr>
              <w:t>adapting to change in a positive and responsive manner</w:t>
            </w:r>
            <w:r w:rsidRPr="00783F76">
              <w:rPr>
                <w:rFonts w:ascii="Verdana" w:hAnsi="Verdana"/>
                <w:sz w:val="18"/>
                <w:szCs w:val="18"/>
                <w:lang w:val="en"/>
              </w:rPr>
              <w:t>.</w:t>
            </w:r>
          </w:p>
          <w:p w:rsidR="00783F76" w:rsidRPr="00783F76" w:rsidRDefault="00783F76" w:rsidP="008A5148">
            <w:pPr>
              <w:pStyle w:val="BulletTable"/>
              <w:numPr>
                <w:ilvl w:val="0"/>
                <w:numId w:val="25"/>
              </w:numPr>
              <w:tabs>
                <w:tab w:val="left" w:pos="1440"/>
              </w:tabs>
              <w:spacing w:after="0" w:line="240" w:lineRule="exact"/>
              <w:rPr>
                <w:rFonts w:ascii="Verdana" w:hAnsi="Verdana"/>
                <w:sz w:val="18"/>
                <w:szCs w:val="18"/>
                <w:lang w:val="en"/>
              </w:rPr>
            </w:pPr>
            <w:r w:rsidRPr="00783F76">
              <w:rPr>
                <w:rFonts w:ascii="Verdana" w:hAnsi="Verdana"/>
                <w:sz w:val="18"/>
                <w:szCs w:val="18"/>
                <w:lang w:val="en"/>
              </w:rPr>
              <w:t>Formulating Concepts – demonstrates short to medium term visioning and develops a plan to achieve the vision.</w:t>
            </w:r>
          </w:p>
          <w:p w:rsidR="00783F76" w:rsidRPr="00783F76" w:rsidRDefault="00783F76" w:rsidP="008A5148">
            <w:pPr>
              <w:pStyle w:val="ListParagraph"/>
              <w:numPr>
                <w:ilvl w:val="0"/>
                <w:numId w:val="2"/>
              </w:numPr>
              <w:autoSpaceDE w:val="0"/>
              <w:autoSpaceDN w:val="0"/>
              <w:adjustRightInd w:val="0"/>
              <w:spacing w:after="0" w:line="240" w:lineRule="exact"/>
              <w:ind w:left="425" w:hanging="425"/>
              <w:contextualSpacing/>
              <w:rPr>
                <w:rFonts w:ascii="Verdana" w:hAnsi="Verdana" w:cstheme="minorHAnsi"/>
                <w:sz w:val="18"/>
                <w:szCs w:val="18"/>
              </w:rPr>
            </w:pPr>
            <w:r w:rsidRPr="00783F76">
              <w:rPr>
                <w:rFonts w:ascii="Verdana" w:hAnsi="Verdana" w:cstheme="minorHAnsi"/>
                <w:sz w:val="18"/>
                <w:szCs w:val="18"/>
              </w:rPr>
              <w:t>Exercising initiative and/or judgement - appreciation of the necessity to exercise limited initiative and/or judgement within clearly established procedures and/or guidelines to find positive solutions in response to identified needs.</w:t>
            </w:r>
          </w:p>
          <w:p w:rsidR="00783F76" w:rsidRPr="00783F76" w:rsidRDefault="00005343" w:rsidP="0094032F">
            <w:pPr>
              <w:pStyle w:val="BulletTable"/>
              <w:numPr>
                <w:ilvl w:val="0"/>
                <w:numId w:val="25"/>
              </w:numPr>
              <w:tabs>
                <w:tab w:val="left" w:pos="1440"/>
              </w:tabs>
              <w:spacing w:after="0" w:line="240" w:lineRule="exact"/>
              <w:rPr>
                <w:rFonts w:ascii="Verdana" w:hAnsi="Verdana"/>
                <w:sz w:val="18"/>
                <w:szCs w:val="18"/>
                <w:lang w:val="en"/>
              </w:rPr>
            </w:pPr>
            <w:r>
              <w:rPr>
                <w:rFonts w:ascii="Verdana" w:hAnsi="Verdana" w:cstheme="minorHAnsi"/>
                <w:sz w:val="18"/>
                <w:szCs w:val="18"/>
              </w:rPr>
              <w:t>Approachable – willingly engages with employees to resolve their queries in a concise, accurate and timely manner.</w:t>
            </w:r>
          </w:p>
        </w:tc>
      </w:tr>
    </w:tbl>
    <w:p w:rsidR="00783F76" w:rsidRPr="00783F76" w:rsidRDefault="00783F76" w:rsidP="0068088B">
      <w:pPr>
        <w:tabs>
          <w:tab w:val="left" w:pos="8790"/>
        </w:tabs>
        <w:rPr>
          <w:rFonts w:ascii="Verdana" w:hAnsi="Verdana"/>
          <w:sz w:val="18"/>
          <w:szCs w:val="18"/>
        </w:rPr>
      </w:pPr>
    </w:p>
    <w:tbl>
      <w:tblPr>
        <w:tblStyle w:val="TableGrid"/>
        <w:tblW w:w="10456" w:type="dxa"/>
        <w:tblBorders>
          <w:insideH w:val="none" w:sz="0" w:space="0" w:color="auto"/>
          <w:insideV w:val="none" w:sz="0" w:space="0" w:color="auto"/>
        </w:tblBorders>
        <w:shd w:val="clear" w:color="auto" w:fill="EDE9E6"/>
        <w:tblLook w:val="04A0" w:firstRow="1" w:lastRow="0" w:firstColumn="1" w:lastColumn="0" w:noHBand="0" w:noVBand="1"/>
      </w:tblPr>
      <w:tblGrid>
        <w:gridCol w:w="10456"/>
      </w:tblGrid>
      <w:tr w:rsidR="00783F76" w:rsidRPr="00783F76" w:rsidTr="008A5148">
        <w:trPr>
          <w:trHeight w:hRule="exact" w:val="284"/>
        </w:trPr>
        <w:tc>
          <w:tcPr>
            <w:tcW w:w="10456" w:type="dxa"/>
            <w:shd w:val="clear" w:color="auto" w:fill="EDE9E6"/>
            <w:vAlign w:val="center"/>
          </w:tcPr>
          <w:p w:rsidR="00783F76" w:rsidRPr="00783F76" w:rsidRDefault="00783F76" w:rsidP="008A5148">
            <w:pPr>
              <w:spacing w:line="360" w:lineRule="auto"/>
              <w:rPr>
                <w:rFonts w:ascii="Verdana" w:hAnsi="Verdana" w:cs="Arial"/>
                <w:b/>
                <w:color w:val="FFC000"/>
                <w:sz w:val="18"/>
                <w:szCs w:val="18"/>
              </w:rPr>
            </w:pPr>
            <w:r w:rsidRPr="00783F76">
              <w:rPr>
                <w:rFonts w:ascii="Verdana" w:hAnsi="Verdana" w:cs="Arial"/>
                <w:b/>
                <w:sz w:val="18"/>
                <w:szCs w:val="18"/>
              </w:rPr>
              <w:t>Other Requirements</w:t>
            </w:r>
          </w:p>
        </w:tc>
      </w:tr>
    </w:tbl>
    <w:p w:rsidR="00783F76" w:rsidRPr="00783F76" w:rsidRDefault="00783F76" w:rsidP="00783F76">
      <w:pPr>
        <w:pStyle w:val="ListParagraph"/>
        <w:spacing w:after="0" w:line="240" w:lineRule="auto"/>
        <w:ind w:right="408"/>
        <w:jc w:val="both"/>
        <w:rPr>
          <w:rFonts w:ascii="Verdana" w:hAnsi="Verdana" w:cstheme="minorHAnsi"/>
          <w:sz w:val="18"/>
          <w:szCs w:val="18"/>
        </w:rPr>
      </w:pPr>
    </w:p>
    <w:p w:rsidR="00783F76" w:rsidRPr="00783F76" w:rsidRDefault="00783F76" w:rsidP="00783F76">
      <w:pPr>
        <w:pStyle w:val="ListParagraph"/>
        <w:numPr>
          <w:ilvl w:val="0"/>
          <w:numId w:val="37"/>
        </w:numPr>
        <w:spacing w:after="120" w:line="360" w:lineRule="auto"/>
        <w:ind w:left="0" w:right="410" w:firstLine="284"/>
        <w:jc w:val="both"/>
        <w:rPr>
          <w:rFonts w:ascii="Verdana" w:hAnsi="Verdana" w:cstheme="minorHAnsi"/>
          <w:sz w:val="18"/>
          <w:szCs w:val="18"/>
        </w:rPr>
      </w:pPr>
      <w:r w:rsidRPr="00783F76">
        <w:rPr>
          <w:rFonts w:ascii="Verdana" w:hAnsi="Verdana" w:cstheme="minorHAnsi"/>
          <w:sz w:val="18"/>
          <w:szCs w:val="18"/>
        </w:rPr>
        <w:t>State-wide travel as required to meet business needs</w:t>
      </w:r>
    </w:p>
    <w:p w:rsidR="00783F76" w:rsidRPr="00783F76" w:rsidRDefault="00783F76" w:rsidP="00783F76">
      <w:pPr>
        <w:pStyle w:val="ListParagraph"/>
        <w:numPr>
          <w:ilvl w:val="0"/>
          <w:numId w:val="1"/>
        </w:numPr>
        <w:spacing w:after="120" w:line="360" w:lineRule="auto"/>
        <w:ind w:left="709" w:hanging="425"/>
        <w:jc w:val="both"/>
        <w:rPr>
          <w:rFonts w:ascii="Verdana" w:hAnsi="Verdana" w:cstheme="minorHAnsi"/>
          <w:iCs/>
          <w:sz w:val="18"/>
          <w:szCs w:val="18"/>
        </w:rPr>
      </w:pPr>
      <w:r w:rsidRPr="00783F76">
        <w:rPr>
          <w:rFonts w:ascii="Verdana" w:hAnsi="Verdana" w:cstheme="minorHAnsi"/>
          <w:sz w:val="18"/>
          <w:szCs w:val="18"/>
        </w:rPr>
        <w:t>Provision of a satisfactory National Police Check</w:t>
      </w:r>
    </w:p>
    <w:p w:rsidR="00783F76" w:rsidRPr="00783F76" w:rsidRDefault="00783F76" w:rsidP="00783F76">
      <w:pPr>
        <w:pStyle w:val="ListParagraph"/>
        <w:numPr>
          <w:ilvl w:val="0"/>
          <w:numId w:val="1"/>
        </w:numPr>
        <w:spacing w:after="120" w:line="360" w:lineRule="auto"/>
        <w:ind w:left="709" w:hanging="425"/>
        <w:jc w:val="both"/>
        <w:rPr>
          <w:rFonts w:ascii="Verdana" w:hAnsi="Verdana" w:cstheme="minorHAnsi"/>
          <w:iCs/>
          <w:sz w:val="18"/>
          <w:szCs w:val="18"/>
        </w:rPr>
      </w:pPr>
      <w:r w:rsidRPr="00783F76">
        <w:rPr>
          <w:rFonts w:ascii="Verdana" w:hAnsi="Verdana" w:cstheme="minorHAnsi"/>
          <w:sz w:val="18"/>
          <w:szCs w:val="18"/>
        </w:rPr>
        <w:t>Provision of a satisfactory pre–employment medical report</w:t>
      </w:r>
    </w:p>
    <w:tbl>
      <w:tblPr>
        <w:tblStyle w:val="TableGrid"/>
        <w:tblW w:w="10456" w:type="dxa"/>
        <w:tblBorders>
          <w:insideH w:val="none" w:sz="0" w:space="0" w:color="auto"/>
          <w:insideV w:val="none" w:sz="0" w:space="0" w:color="auto"/>
        </w:tblBorders>
        <w:shd w:val="clear" w:color="auto" w:fill="EDE9E6"/>
        <w:tblLook w:val="04A0" w:firstRow="1" w:lastRow="0" w:firstColumn="1" w:lastColumn="0" w:noHBand="0" w:noVBand="1"/>
      </w:tblPr>
      <w:tblGrid>
        <w:gridCol w:w="10456"/>
      </w:tblGrid>
      <w:tr w:rsidR="00783F76" w:rsidRPr="00783F76" w:rsidTr="008A5148">
        <w:trPr>
          <w:trHeight w:hRule="exact" w:val="284"/>
        </w:trPr>
        <w:tc>
          <w:tcPr>
            <w:tcW w:w="10456" w:type="dxa"/>
            <w:shd w:val="clear" w:color="auto" w:fill="EDE9E6"/>
            <w:vAlign w:val="center"/>
          </w:tcPr>
          <w:p w:rsidR="00783F76" w:rsidRPr="00783F76" w:rsidRDefault="00E822E8" w:rsidP="008A5148">
            <w:pPr>
              <w:ind w:right="408"/>
              <w:rPr>
                <w:rFonts w:ascii="Verdana" w:hAnsi="Verdana" w:cs="Arial"/>
                <w:b/>
                <w:color w:val="FFC000"/>
                <w:sz w:val="18"/>
                <w:szCs w:val="18"/>
              </w:rPr>
            </w:pPr>
            <w:r>
              <w:rPr>
                <w:rFonts w:ascii="Verdana" w:hAnsi="Verdana" w:cs="Arial"/>
                <w:b/>
                <w:sz w:val="18"/>
                <w:szCs w:val="18"/>
              </w:rPr>
              <w:t xml:space="preserve">Our </w:t>
            </w:r>
            <w:r w:rsidR="00783F76" w:rsidRPr="00783F76">
              <w:rPr>
                <w:rFonts w:ascii="Verdana" w:hAnsi="Verdana" w:cs="Arial"/>
                <w:b/>
                <w:sz w:val="18"/>
                <w:szCs w:val="18"/>
              </w:rPr>
              <w:t>Values</w:t>
            </w:r>
          </w:p>
        </w:tc>
      </w:tr>
    </w:tbl>
    <w:p w:rsidR="00783F76" w:rsidRPr="00783F76" w:rsidRDefault="00783F76" w:rsidP="00783F76">
      <w:pPr>
        <w:spacing w:after="0" w:line="240" w:lineRule="auto"/>
        <w:rPr>
          <w:rFonts w:ascii="Verdana" w:hAnsi="Verdana"/>
          <w:sz w:val="18"/>
          <w:szCs w:val="18"/>
        </w:rPr>
      </w:pPr>
    </w:p>
    <w:p w:rsidR="00783F76" w:rsidRPr="00783F76" w:rsidRDefault="00783F76" w:rsidP="00783F76">
      <w:pPr>
        <w:spacing w:after="0"/>
        <w:rPr>
          <w:rFonts w:ascii="Verdana" w:hAnsi="Verdana"/>
          <w:sz w:val="18"/>
          <w:szCs w:val="18"/>
        </w:rPr>
      </w:pPr>
      <w:r w:rsidRPr="00783F76">
        <w:rPr>
          <w:rFonts w:ascii="Verdana" w:hAnsi="Verdana"/>
          <w:sz w:val="18"/>
          <w:szCs w:val="18"/>
        </w:rPr>
        <w:lastRenderedPageBreak/>
        <w:t xml:space="preserve">All of </w:t>
      </w:r>
      <w:r w:rsidR="00E822E8">
        <w:rPr>
          <w:rFonts w:ascii="Verdana" w:hAnsi="Verdana"/>
          <w:sz w:val="18"/>
          <w:szCs w:val="18"/>
        </w:rPr>
        <w:t>the</w:t>
      </w:r>
      <w:r w:rsidRPr="00783F76">
        <w:rPr>
          <w:rFonts w:ascii="Verdana" w:hAnsi="Verdana"/>
          <w:sz w:val="18"/>
          <w:szCs w:val="18"/>
        </w:rPr>
        <w:t xml:space="preserve"> “ways of working” flow from the following values.   </w:t>
      </w:r>
    </w:p>
    <w:p w:rsidR="00783F76" w:rsidRPr="00783F76" w:rsidRDefault="00783F76" w:rsidP="00783F76">
      <w:pPr>
        <w:spacing w:before="240"/>
        <w:rPr>
          <w:rFonts w:ascii="Verdana" w:hAnsi="Verdana"/>
          <w:sz w:val="18"/>
          <w:szCs w:val="18"/>
          <w:lang w:val="en-US"/>
        </w:rPr>
      </w:pPr>
      <w:r w:rsidRPr="00783F76">
        <w:rPr>
          <w:rFonts w:ascii="Verdana" w:hAnsi="Verdana" w:cs="Arial"/>
          <w:b/>
          <w:sz w:val="18"/>
          <w:szCs w:val="18"/>
          <w:lang w:val="en-US"/>
        </w:rPr>
        <w:t>Humanity:</w:t>
      </w:r>
      <w:r w:rsidRPr="00783F76">
        <w:rPr>
          <w:rFonts w:ascii="Verdana" w:hAnsi="Verdana"/>
          <w:sz w:val="18"/>
          <w:szCs w:val="18"/>
          <w:lang w:val="en-US"/>
        </w:rPr>
        <w:t xml:space="preserve"> Human rights and dignity underpin all our decisions and actions. We believe that every individual has the potential to grow and the right to determine how their life will be lived.</w:t>
      </w:r>
    </w:p>
    <w:p w:rsidR="00783F76" w:rsidRPr="00783F76" w:rsidRDefault="00783F76" w:rsidP="00783F76">
      <w:pPr>
        <w:spacing w:before="240"/>
        <w:rPr>
          <w:rFonts w:ascii="Verdana" w:hAnsi="Verdana"/>
          <w:sz w:val="18"/>
          <w:szCs w:val="18"/>
          <w:lang w:val="en-US"/>
        </w:rPr>
      </w:pPr>
      <w:r w:rsidRPr="00783F76">
        <w:rPr>
          <w:rFonts w:ascii="Verdana" w:hAnsi="Verdana" w:cs="Arial"/>
          <w:b/>
          <w:sz w:val="18"/>
          <w:szCs w:val="18"/>
          <w:lang w:val="en-US"/>
        </w:rPr>
        <w:t>Innovation:</w:t>
      </w:r>
      <w:r w:rsidRPr="00783F76">
        <w:rPr>
          <w:rFonts w:ascii="Verdana" w:hAnsi="Verdana"/>
          <w:sz w:val="18"/>
          <w:szCs w:val="18"/>
          <w:lang w:val="en-US"/>
        </w:rPr>
        <w:t xml:space="preserve"> Driven by our commitment to excellence, we are continually learning, taking on new challenges, and constantly finding ways to excel in the dynamic world we operate in.</w:t>
      </w:r>
    </w:p>
    <w:p w:rsidR="00783F76" w:rsidRPr="00783F76" w:rsidRDefault="00783F76" w:rsidP="00783F76">
      <w:pPr>
        <w:spacing w:before="240"/>
        <w:rPr>
          <w:rFonts w:ascii="Verdana" w:hAnsi="Verdana"/>
          <w:sz w:val="18"/>
          <w:szCs w:val="18"/>
          <w:lang w:val="en-US"/>
        </w:rPr>
      </w:pPr>
      <w:r w:rsidRPr="00783F76">
        <w:rPr>
          <w:rFonts w:ascii="Verdana" w:hAnsi="Verdana" w:cs="Arial"/>
          <w:b/>
          <w:sz w:val="18"/>
          <w:szCs w:val="18"/>
          <w:lang w:val="en-US"/>
        </w:rPr>
        <w:t>Accountability:</w:t>
      </w:r>
      <w:r w:rsidRPr="00783F76">
        <w:rPr>
          <w:rFonts w:ascii="Verdana" w:hAnsi="Verdana"/>
          <w:sz w:val="18"/>
          <w:szCs w:val="18"/>
          <w:lang w:val="en-US"/>
        </w:rPr>
        <w:t xml:space="preserve"> We know where we are heading and why. By being efficient, effective and persistent we find ways to make things possible and deliver results. </w:t>
      </w:r>
    </w:p>
    <w:p w:rsidR="00783F76" w:rsidRDefault="00783F76" w:rsidP="00783F76">
      <w:pPr>
        <w:spacing w:before="240"/>
        <w:rPr>
          <w:rFonts w:ascii="Verdana" w:hAnsi="Verdana"/>
          <w:sz w:val="18"/>
          <w:szCs w:val="18"/>
          <w:lang w:val="en-US"/>
        </w:rPr>
      </w:pPr>
      <w:r w:rsidRPr="00783F76">
        <w:rPr>
          <w:rFonts w:ascii="Verdana" w:hAnsi="Verdana" w:cs="Arial"/>
          <w:b/>
          <w:sz w:val="18"/>
          <w:szCs w:val="18"/>
          <w:lang w:val="en-US"/>
        </w:rPr>
        <w:t>Honour:</w:t>
      </w:r>
      <w:r w:rsidRPr="00783F76">
        <w:rPr>
          <w:rFonts w:ascii="Verdana" w:hAnsi="Verdana"/>
          <w:sz w:val="18"/>
          <w:szCs w:val="18"/>
          <w:lang w:val="en-US"/>
        </w:rPr>
        <w:t xml:space="preserve"> We take pride in our work, are true to our word, honour our commitments and treat our colleagues and clients with integrity and respect.</w:t>
      </w:r>
    </w:p>
    <w:p w:rsidR="00ED67BA" w:rsidRPr="00ED67BA" w:rsidRDefault="00ED67BA" w:rsidP="00783F76">
      <w:pPr>
        <w:spacing w:before="240"/>
        <w:rPr>
          <w:rFonts w:ascii="Verdana" w:hAnsi="Verdana"/>
          <w:b/>
          <w:sz w:val="18"/>
          <w:szCs w:val="18"/>
          <w:lang w:val="en-US"/>
        </w:rPr>
      </w:pPr>
      <w:r w:rsidRPr="00ED67BA">
        <w:rPr>
          <w:rFonts w:ascii="Verdana" w:hAnsi="Verdana"/>
          <w:b/>
          <w:sz w:val="18"/>
          <w:szCs w:val="18"/>
          <w:lang w:val="en-US"/>
        </w:rPr>
        <w:t>Version Control and Change of History</w:t>
      </w:r>
    </w:p>
    <w:tbl>
      <w:tblPr>
        <w:tblStyle w:val="TableGrid"/>
        <w:tblW w:w="10456" w:type="dxa"/>
        <w:tblLook w:val="04A0" w:firstRow="1" w:lastRow="0" w:firstColumn="1" w:lastColumn="0" w:noHBand="0" w:noVBand="1"/>
      </w:tblPr>
      <w:tblGrid>
        <w:gridCol w:w="2263"/>
        <w:gridCol w:w="2410"/>
        <w:gridCol w:w="5783"/>
      </w:tblGrid>
      <w:tr w:rsidR="00783F76" w:rsidRPr="00783F76" w:rsidTr="00ED67BA">
        <w:tc>
          <w:tcPr>
            <w:tcW w:w="2263" w:type="dxa"/>
            <w:shd w:val="clear" w:color="auto" w:fill="EDE9E6"/>
          </w:tcPr>
          <w:p w:rsidR="00783F76" w:rsidRPr="00783F76" w:rsidRDefault="00783F76" w:rsidP="008A5148">
            <w:pPr>
              <w:spacing w:line="300" w:lineRule="auto"/>
              <w:rPr>
                <w:rFonts w:ascii="Verdana" w:hAnsi="Verdana" w:cs="Arial"/>
                <w:b/>
                <w:sz w:val="18"/>
                <w:szCs w:val="18"/>
              </w:rPr>
            </w:pPr>
            <w:r w:rsidRPr="00783F76">
              <w:rPr>
                <w:rFonts w:ascii="Verdana" w:hAnsi="Verdana" w:cs="Arial"/>
                <w:b/>
                <w:sz w:val="18"/>
                <w:szCs w:val="18"/>
              </w:rPr>
              <w:t xml:space="preserve">Version </w:t>
            </w:r>
          </w:p>
        </w:tc>
        <w:tc>
          <w:tcPr>
            <w:tcW w:w="2410" w:type="dxa"/>
            <w:shd w:val="clear" w:color="auto" w:fill="EDE9E6"/>
          </w:tcPr>
          <w:p w:rsidR="00783F76" w:rsidRPr="00783F76" w:rsidRDefault="00783F76" w:rsidP="008A5148">
            <w:pPr>
              <w:spacing w:line="300" w:lineRule="auto"/>
              <w:rPr>
                <w:rFonts w:ascii="Verdana" w:hAnsi="Verdana" w:cs="Arial"/>
                <w:b/>
                <w:sz w:val="18"/>
                <w:szCs w:val="18"/>
              </w:rPr>
            </w:pPr>
            <w:r w:rsidRPr="00783F76">
              <w:rPr>
                <w:rFonts w:ascii="Verdana" w:hAnsi="Verdana" w:cs="Arial"/>
                <w:b/>
                <w:sz w:val="18"/>
                <w:szCs w:val="18"/>
              </w:rPr>
              <w:t>Effective from</w:t>
            </w:r>
          </w:p>
        </w:tc>
        <w:tc>
          <w:tcPr>
            <w:tcW w:w="5783" w:type="dxa"/>
            <w:shd w:val="clear" w:color="auto" w:fill="EDE9E6"/>
          </w:tcPr>
          <w:p w:rsidR="00783F76" w:rsidRPr="00783F76" w:rsidRDefault="00783F76" w:rsidP="008A5148">
            <w:pPr>
              <w:spacing w:line="300" w:lineRule="auto"/>
              <w:rPr>
                <w:rFonts w:ascii="Verdana" w:hAnsi="Verdana" w:cs="Arial"/>
                <w:b/>
                <w:sz w:val="18"/>
                <w:szCs w:val="18"/>
              </w:rPr>
            </w:pPr>
            <w:r w:rsidRPr="00783F76">
              <w:rPr>
                <w:rFonts w:ascii="Verdana" w:hAnsi="Verdana" w:cs="Arial"/>
                <w:b/>
                <w:sz w:val="18"/>
                <w:szCs w:val="18"/>
              </w:rPr>
              <w:t>Comments</w:t>
            </w:r>
          </w:p>
        </w:tc>
      </w:tr>
      <w:tr w:rsidR="00783F76" w:rsidRPr="00783F76" w:rsidTr="008A5148">
        <w:tc>
          <w:tcPr>
            <w:tcW w:w="2263" w:type="dxa"/>
          </w:tcPr>
          <w:p w:rsidR="00783F76" w:rsidRPr="00783F76" w:rsidRDefault="00783F76" w:rsidP="008A5148">
            <w:pPr>
              <w:spacing w:line="300" w:lineRule="auto"/>
              <w:rPr>
                <w:rFonts w:ascii="Verdana" w:hAnsi="Verdana"/>
                <w:sz w:val="18"/>
                <w:szCs w:val="18"/>
              </w:rPr>
            </w:pPr>
            <w:r w:rsidRPr="00783F76">
              <w:rPr>
                <w:rFonts w:ascii="Verdana" w:hAnsi="Verdana"/>
                <w:sz w:val="18"/>
                <w:szCs w:val="18"/>
              </w:rPr>
              <w:t>001</w:t>
            </w:r>
          </w:p>
        </w:tc>
        <w:tc>
          <w:tcPr>
            <w:tcW w:w="2410" w:type="dxa"/>
          </w:tcPr>
          <w:p w:rsidR="00783F76" w:rsidRPr="00783F76" w:rsidRDefault="00005343" w:rsidP="008A5148">
            <w:pPr>
              <w:spacing w:line="300" w:lineRule="auto"/>
              <w:rPr>
                <w:rFonts w:ascii="Verdana" w:hAnsi="Verdana"/>
                <w:sz w:val="18"/>
                <w:szCs w:val="18"/>
              </w:rPr>
            </w:pPr>
            <w:r>
              <w:rPr>
                <w:rFonts w:ascii="Verdana" w:hAnsi="Verdana"/>
                <w:sz w:val="18"/>
                <w:szCs w:val="18"/>
              </w:rPr>
              <w:t>February 2016</w:t>
            </w:r>
          </w:p>
        </w:tc>
        <w:tc>
          <w:tcPr>
            <w:tcW w:w="5783" w:type="dxa"/>
          </w:tcPr>
          <w:p w:rsidR="00783F76" w:rsidRPr="00783F76" w:rsidRDefault="00005343" w:rsidP="008A5148">
            <w:pPr>
              <w:spacing w:line="300" w:lineRule="auto"/>
              <w:rPr>
                <w:rFonts w:ascii="Verdana" w:hAnsi="Verdana"/>
                <w:sz w:val="18"/>
                <w:szCs w:val="18"/>
              </w:rPr>
            </w:pPr>
            <w:r>
              <w:rPr>
                <w:rFonts w:ascii="Verdana" w:hAnsi="Verdana"/>
                <w:sz w:val="18"/>
                <w:szCs w:val="18"/>
              </w:rPr>
              <w:t>Updated template</w:t>
            </w:r>
          </w:p>
        </w:tc>
      </w:tr>
      <w:tr w:rsidR="00ED67BA" w:rsidRPr="00BC51DD" w:rsidTr="00ED67BA">
        <w:tc>
          <w:tcPr>
            <w:tcW w:w="2263" w:type="dxa"/>
          </w:tcPr>
          <w:p w:rsidR="00ED67BA" w:rsidRPr="00BC51DD" w:rsidRDefault="00ED67BA" w:rsidP="0047261D">
            <w:pPr>
              <w:rPr>
                <w:rFonts w:ascii="Verdana" w:hAnsi="Verdana"/>
                <w:sz w:val="18"/>
                <w:szCs w:val="22"/>
              </w:rPr>
            </w:pPr>
            <w:r w:rsidRPr="00BC51DD">
              <w:rPr>
                <w:rFonts w:ascii="Verdana" w:hAnsi="Verdana"/>
                <w:sz w:val="18"/>
                <w:szCs w:val="22"/>
              </w:rPr>
              <w:t>002</w:t>
            </w:r>
          </w:p>
        </w:tc>
        <w:tc>
          <w:tcPr>
            <w:tcW w:w="2410" w:type="dxa"/>
          </w:tcPr>
          <w:p w:rsidR="00ED67BA" w:rsidRPr="00BC51DD" w:rsidRDefault="00ED67BA" w:rsidP="0047261D">
            <w:pPr>
              <w:rPr>
                <w:rFonts w:ascii="Verdana" w:hAnsi="Verdana"/>
                <w:sz w:val="18"/>
                <w:szCs w:val="22"/>
              </w:rPr>
            </w:pPr>
            <w:r w:rsidRPr="00BC51DD">
              <w:rPr>
                <w:rFonts w:ascii="Verdana" w:hAnsi="Verdana"/>
                <w:sz w:val="18"/>
                <w:szCs w:val="22"/>
              </w:rPr>
              <w:t>18/07/2016</w:t>
            </w:r>
          </w:p>
          <w:p w:rsidR="00ED67BA" w:rsidRPr="00BC51DD" w:rsidRDefault="00ED67BA" w:rsidP="0047261D">
            <w:pPr>
              <w:rPr>
                <w:rFonts w:ascii="Verdana" w:hAnsi="Verdana"/>
                <w:sz w:val="18"/>
                <w:szCs w:val="22"/>
              </w:rPr>
            </w:pPr>
          </w:p>
        </w:tc>
        <w:tc>
          <w:tcPr>
            <w:tcW w:w="5783" w:type="dxa"/>
          </w:tcPr>
          <w:p w:rsidR="00ED67BA" w:rsidRPr="00BC51DD" w:rsidRDefault="00ED67BA" w:rsidP="0047261D">
            <w:pPr>
              <w:rPr>
                <w:rFonts w:ascii="Verdana" w:hAnsi="Verdana"/>
                <w:sz w:val="18"/>
                <w:szCs w:val="22"/>
              </w:rPr>
            </w:pPr>
            <w:r w:rsidRPr="00BC51DD">
              <w:rPr>
                <w:rFonts w:ascii="Verdana" w:hAnsi="Verdana"/>
                <w:sz w:val="18"/>
                <w:szCs w:val="22"/>
              </w:rPr>
              <w:t>Issued/revised by Ginger Motto (Quality Manager).</w:t>
            </w:r>
          </w:p>
          <w:p w:rsidR="00ED67BA" w:rsidRPr="00BC51DD" w:rsidRDefault="00ED67BA" w:rsidP="0047261D">
            <w:pPr>
              <w:rPr>
                <w:rFonts w:ascii="Verdana" w:hAnsi="Verdana"/>
                <w:sz w:val="18"/>
                <w:szCs w:val="22"/>
              </w:rPr>
            </w:pPr>
            <w:r w:rsidRPr="00BC51DD">
              <w:rPr>
                <w:rFonts w:ascii="Verdana" w:hAnsi="Verdana"/>
                <w:sz w:val="18"/>
                <w:szCs w:val="22"/>
              </w:rPr>
              <w:t>Added Safeguard Children and Young People accountability criteria to Generic Accountabilities (Item 8</w:t>
            </w:r>
            <w:r>
              <w:rPr>
                <w:rFonts w:ascii="Verdana" w:hAnsi="Verdana"/>
                <w:sz w:val="18"/>
                <w:szCs w:val="22"/>
              </w:rPr>
              <w:t>).</w:t>
            </w:r>
          </w:p>
        </w:tc>
      </w:tr>
      <w:tr w:rsidR="00ED67BA" w:rsidTr="00ED67BA">
        <w:tc>
          <w:tcPr>
            <w:tcW w:w="2263" w:type="dxa"/>
          </w:tcPr>
          <w:p w:rsidR="00ED67BA" w:rsidRPr="00BC51DD" w:rsidRDefault="00ED67BA" w:rsidP="0047261D">
            <w:pPr>
              <w:rPr>
                <w:rFonts w:ascii="Verdana" w:hAnsi="Verdana"/>
                <w:sz w:val="18"/>
                <w:szCs w:val="22"/>
              </w:rPr>
            </w:pPr>
            <w:r w:rsidRPr="00BC51DD">
              <w:rPr>
                <w:rFonts w:ascii="Verdana" w:hAnsi="Verdana"/>
                <w:sz w:val="18"/>
                <w:szCs w:val="22"/>
              </w:rPr>
              <w:t>003</w:t>
            </w:r>
          </w:p>
        </w:tc>
        <w:tc>
          <w:tcPr>
            <w:tcW w:w="2410" w:type="dxa"/>
          </w:tcPr>
          <w:p w:rsidR="00ED67BA" w:rsidRPr="00BC51DD" w:rsidRDefault="00ED67BA" w:rsidP="0047261D">
            <w:pPr>
              <w:rPr>
                <w:rFonts w:ascii="Verdana" w:hAnsi="Verdana"/>
                <w:sz w:val="18"/>
                <w:szCs w:val="22"/>
              </w:rPr>
            </w:pPr>
            <w:r w:rsidRPr="00BC51DD">
              <w:rPr>
                <w:rFonts w:ascii="Verdana" w:hAnsi="Verdana"/>
                <w:sz w:val="18"/>
                <w:szCs w:val="22"/>
              </w:rPr>
              <w:t>3/10/2016</w:t>
            </w:r>
          </w:p>
        </w:tc>
        <w:tc>
          <w:tcPr>
            <w:tcW w:w="5783" w:type="dxa"/>
          </w:tcPr>
          <w:p w:rsidR="00ED67BA" w:rsidRDefault="00ED67BA" w:rsidP="0047261D">
            <w:pPr>
              <w:rPr>
                <w:rFonts w:ascii="Verdana" w:hAnsi="Verdana"/>
                <w:sz w:val="18"/>
                <w:szCs w:val="22"/>
              </w:rPr>
            </w:pPr>
            <w:r>
              <w:rPr>
                <w:rFonts w:ascii="Verdana" w:hAnsi="Verdana"/>
                <w:sz w:val="18"/>
                <w:szCs w:val="18"/>
              </w:rPr>
              <w:t xml:space="preserve">The “employer” changed to OAK Tasmania (trading as OAK Possability). Co-branded </w:t>
            </w:r>
            <w:r w:rsidRPr="00BC51DD">
              <w:rPr>
                <w:rFonts w:ascii="Verdana" w:hAnsi="Verdana"/>
                <w:sz w:val="18"/>
                <w:szCs w:val="18"/>
              </w:rPr>
              <w:t>document with new OAK Possability logo.</w:t>
            </w:r>
          </w:p>
        </w:tc>
      </w:tr>
    </w:tbl>
    <w:p w:rsidR="004A3BAD" w:rsidRPr="00783F76" w:rsidRDefault="004A3BAD">
      <w:pPr>
        <w:rPr>
          <w:rFonts w:ascii="Verdana" w:hAnsi="Verdana"/>
          <w:sz w:val="18"/>
          <w:szCs w:val="18"/>
        </w:rPr>
      </w:pPr>
    </w:p>
    <w:sectPr w:rsidR="004A3BAD" w:rsidRPr="00783F76" w:rsidSect="00C41146">
      <w:headerReference w:type="default" r:id="rId8"/>
      <w:footerReference w:type="default" r:id="rId9"/>
      <w:pgSz w:w="11906" w:h="16838" w:code="9"/>
      <w:pgMar w:top="851" w:right="851" w:bottom="851" w:left="851" w:header="567"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305D" w:rsidRDefault="0062305D" w:rsidP="00837C73">
      <w:r>
        <w:separator/>
      </w:r>
    </w:p>
  </w:endnote>
  <w:endnote w:type="continuationSeparator" w:id="0">
    <w:p w:rsidR="0062305D" w:rsidRDefault="0062305D" w:rsidP="00837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125" w:rsidRDefault="00C53125" w:rsidP="00C53125">
    <w:pPr>
      <w:pStyle w:val="Footer"/>
      <w:spacing w:after="0"/>
      <w:ind w:left="-284"/>
      <w:rPr>
        <w:rFonts w:ascii="Verdana" w:hAnsi="Verdana"/>
        <w:color w:val="808080" w:themeColor="background1" w:themeShade="80"/>
        <w:sz w:val="16"/>
        <w:szCs w:val="16"/>
      </w:rPr>
    </w:pPr>
    <w:r w:rsidRPr="00C53125">
      <w:rPr>
        <w:rFonts w:ascii="Verdana" w:hAnsi="Verdana"/>
        <w:color w:val="808080" w:themeColor="background1" w:themeShade="80"/>
        <w:sz w:val="16"/>
        <w:szCs w:val="16"/>
      </w:rPr>
      <w:t>H</w:t>
    </w:r>
    <w:r w:rsidR="00F456F1">
      <w:rPr>
        <w:rFonts w:ascii="Verdana" w:hAnsi="Verdana"/>
        <w:color w:val="808080" w:themeColor="background1" w:themeShade="80"/>
        <w:sz w:val="16"/>
        <w:szCs w:val="16"/>
      </w:rPr>
      <w:t>U</w:t>
    </w:r>
    <w:r w:rsidRPr="00C53125">
      <w:rPr>
        <w:rFonts w:ascii="Verdana" w:hAnsi="Verdana"/>
        <w:color w:val="808080" w:themeColor="background1" w:themeShade="80"/>
        <w:sz w:val="16"/>
        <w:szCs w:val="16"/>
      </w:rPr>
      <w:t>R-</w:t>
    </w:r>
    <w:r w:rsidR="00F456F1">
      <w:rPr>
        <w:rFonts w:ascii="Verdana" w:hAnsi="Verdana"/>
        <w:color w:val="808080" w:themeColor="background1" w:themeShade="80"/>
        <w:sz w:val="16"/>
        <w:szCs w:val="16"/>
      </w:rPr>
      <w:t>T15</w:t>
    </w:r>
    <w:r w:rsidR="00144223">
      <w:rPr>
        <w:rFonts w:ascii="Verdana" w:hAnsi="Verdana"/>
        <w:color w:val="808080" w:themeColor="background1" w:themeShade="80"/>
        <w:sz w:val="16"/>
        <w:szCs w:val="16"/>
      </w:rPr>
      <w:t>0</w:t>
    </w:r>
    <w:r w:rsidR="00F456F1">
      <w:rPr>
        <w:rFonts w:ascii="Verdana" w:hAnsi="Verdana"/>
        <w:color w:val="808080" w:themeColor="background1" w:themeShade="80"/>
        <w:sz w:val="16"/>
        <w:szCs w:val="16"/>
      </w:rPr>
      <w:t xml:space="preserve"> </w:t>
    </w:r>
    <w:r w:rsidRPr="00C53125">
      <w:rPr>
        <w:rFonts w:ascii="Verdana" w:hAnsi="Verdana"/>
        <w:color w:val="808080" w:themeColor="background1" w:themeShade="80"/>
        <w:sz w:val="16"/>
        <w:szCs w:val="16"/>
      </w:rPr>
      <w:t xml:space="preserve">Position Description – </w:t>
    </w:r>
    <w:r w:rsidR="00DA7DE3">
      <w:rPr>
        <w:rFonts w:ascii="Verdana" w:hAnsi="Verdana"/>
        <w:color w:val="808080" w:themeColor="background1" w:themeShade="80"/>
        <w:sz w:val="16"/>
        <w:szCs w:val="16"/>
      </w:rPr>
      <w:t>Rostering Officer</w:t>
    </w:r>
  </w:p>
  <w:p w:rsidR="00C53125" w:rsidRPr="00C53125" w:rsidRDefault="00C53125" w:rsidP="00C53125">
    <w:pPr>
      <w:pStyle w:val="Footer"/>
      <w:spacing w:after="0"/>
      <w:ind w:left="-284"/>
      <w:rPr>
        <w:rFonts w:ascii="Verdana" w:hAnsi="Verdana"/>
        <w:color w:val="808080" w:themeColor="background1" w:themeShade="80"/>
        <w:sz w:val="16"/>
        <w:szCs w:val="16"/>
      </w:rPr>
    </w:pPr>
    <w:r w:rsidRPr="00C53125">
      <w:rPr>
        <w:rFonts w:ascii="Verdana" w:hAnsi="Verdana"/>
        <w:color w:val="808080" w:themeColor="background1" w:themeShade="80"/>
        <w:sz w:val="16"/>
        <w:szCs w:val="16"/>
      </w:rPr>
      <w:t>Version: 00</w:t>
    </w:r>
    <w:r w:rsidR="00ED67BA">
      <w:rPr>
        <w:rFonts w:ascii="Verdana" w:hAnsi="Verdana"/>
        <w:color w:val="808080" w:themeColor="background1" w:themeShade="80"/>
        <w:sz w:val="16"/>
        <w:szCs w:val="16"/>
      </w:rPr>
      <w:t>3</w:t>
    </w:r>
    <w:r>
      <w:rPr>
        <w:rFonts w:ascii="Verdana" w:hAnsi="Verdana"/>
        <w:color w:val="808080" w:themeColor="background1" w:themeShade="80"/>
        <w:sz w:val="16"/>
        <w:szCs w:val="16"/>
      </w:rPr>
      <w:tab/>
    </w:r>
    <w:r>
      <w:rPr>
        <w:rFonts w:ascii="Verdana" w:hAnsi="Verdana"/>
        <w:color w:val="808080" w:themeColor="background1" w:themeShade="80"/>
        <w:sz w:val="16"/>
        <w:szCs w:val="16"/>
      </w:rPr>
      <w:tab/>
    </w:r>
    <w:r w:rsidRPr="00D93B7C">
      <w:rPr>
        <w:rFonts w:ascii="Verdana" w:hAnsi="Verdana"/>
        <w:color w:val="808080" w:themeColor="background1" w:themeShade="80"/>
        <w:sz w:val="16"/>
        <w:szCs w:val="16"/>
      </w:rPr>
      <w:t xml:space="preserve">Page </w:t>
    </w:r>
    <w:r w:rsidRPr="00D93B7C">
      <w:rPr>
        <w:rFonts w:ascii="Verdana" w:hAnsi="Verdana"/>
        <w:b/>
        <w:color w:val="808080" w:themeColor="background1" w:themeShade="80"/>
        <w:sz w:val="16"/>
        <w:szCs w:val="16"/>
      </w:rPr>
      <w:fldChar w:fldCharType="begin"/>
    </w:r>
    <w:r w:rsidRPr="00D93B7C">
      <w:rPr>
        <w:rFonts w:ascii="Verdana" w:hAnsi="Verdana"/>
        <w:b/>
        <w:color w:val="808080" w:themeColor="background1" w:themeShade="80"/>
        <w:sz w:val="16"/>
        <w:szCs w:val="16"/>
      </w:rPr>
      <w:instrText xml:space="preserve"> PAGE  \* Arabic  \* MERGEFORMAT </w:instrText>
    </w:r>
    <w:r w:rsidRPr="00D93B7C">
      <w:rPr>
        <w:rFonts w:ascii="Verdana" w:hAnsi="Verdana"/>
        <w:b/>
        <w:color w:val="808080" w:themeColor="background1" w:themeShade="80"/>
        <w:sz w:val="16"/>
        <w:szCs w:val="16"/>
      </w:rPr>
      <w:fldChar w:fldCharType="separate"/>
    </w:r>
    <w:r w:rsidR="000908D0">
      <w:rPr>
        <w:rFonts w:ascii="Verdana" w:hAnsi="Verdana"/>
        <w:b/>
        <w:noProof/>
        <w:color w:val="808080" w:themeColor="background1" w:themeShade="80"/>
        <w:sz w:val="16"/>
        <w:szCs w:val="16"/>
      </w:rPr>
      <w:t>3</w:t>
    </w:r>
    <w:r w:rsidRPr="00D93B7C">
      <w:rPr>
        <w:rFonts w:ascii="Verdana" w:hAnsi="Verdana"/>
        <w:b/>
        <w:color w:val="808080" w:themeColor="background1" w:themeShade="80"/>
        <w:sz w:val="16"/>
        <w:szCs w:val="16"/>
      </w:rPr>
      <w:fldChar w:fldCharType="end"/>
    </w:r>
    <w:r w:rsidRPr="00D93B7C">
      <w:rPr>
        <w:rFonts w:ascii="Verdana" w:hAnsi="Verdana"/>
        <w:color w:val="808080" w:themeColor="background1" w:themeShade="80"/>
        <w:sz w:val="16"/>
        <w:szCs w:val="16"/>
      </w:rPr>
      <w:t xml:space="preserve"> of </w:t>
    </w:r>
    <w:r w:rsidRPr="00D93B7C">
      <w:rPr>
        <w:rFonts w:ascii="Verdana" w:hAnsi="Verdana"/>
        <w:b/>
        <w:color w:val="808080" w:themeColor="background1" w:themeShade="80"/>
        <w:sz w:val="16"/>
        <w:szCs w:val="16"/>
      </w:rPr>
      <w:fldChar w:fldCharType="begin"/>
    </w:r>
    <w:r w:rsidRPr="00D93B7C">
      <w:rPr>
        <w:rFonts w:ascii="Verdana" w:hAnsi="Verdana"/>
        <w:b/>
        <w:color w:val="808080" w:themeColor="background1" w:themeShade="80"/>
        <w:sz w:val="16"/>
        <w:szCs w:val="16"/>
      </w:rPr>
      <w:instrText xml:space="preserve"> NUMPAGES  \* Arabic  \* MERGEFORMAT </w:instrText>
    </w:r>
    <w:r w:rsidRPr="00D93B7C">
      <w:rPr>
        <w:rFonts w:ascii="Verdana" w:hAnsi="Verdana"/>
        <w:b/>
        <w:color w:val="808080" w:themeColor="background1" w:themeShade="80"/>
        <w:sz w:val="16"/>
        <w:szCs w:val="16"/>
      </w:rPr>
      <w:fldChar w:fldCharType="separate"/>
    </w:r>
    <w:r w:rsidR="000908D0">
      <w:rPr>
        <w:rFonts w:ascii="Verdana" w:hAnsi="Verdana"/>
        <w:b/>
        <w:noProof/>
        <w:color w:val="808080" w:themeColor="background1" w:themeShade="80"/>
        <w:sz w:val="16"/>
        <w:szCs w:val="16"/>
      </w:rPr>
      <w:t>3</w:t>
    </w:r>
    <w:r w:rsidRPr="00D93B7C">
      <w:rPr>
        <w:rFonts w:ascii="Verdana" w:hAnsi="Verdana"/>
        <w:b/>
        <w:color w:val="808080" w:themeColor="background1" w:themeShade="80"/>
        <w:sz w:val="16"/>
        <w:szCs w:val="16"/>
      </w:rPr>
      <w:fldChar w:fldCharType="end"/>
    </w:r>
  </w:p>
  <w:p w:rsidR="00C53125" w:rsidRPr="00C53125" w:rsidRDefault="00C53125" w:rsidP="00C53125">
    <w:pPr>
      <w:pStyle w:val="Footer"/>
      <w:spacing w:after="0"/>
      <w:ind w:left="-284"/>
      <w:rPr>
        <w:rFonts w:ascii="Verdana" w:hAnsi="Verdana"/>
        <w:color w:val="808080" w:themeColor="background1" w:themeShade="80"/>
        <w:sz w:val="16"/>
        <w:szCs w:val="16"/>
      </w:rPr>
    </w:pPr>
    <w:r w:rsidRPr="00C53125">
      <w:rPr>
        <w:rFonts w:ascii="Verdana" w:hAnsi="Verdana"/>
        <w:color w:val="808080" w:themeColor="background1" w:themeShade="80"/>
        <w:sz w:val="16"/>
        <w:szCs w:val="16"/>
      </w:rPr>
      <w:t xml:space="preserve">Date </w:t>
    </w:r>
    <w:r w:rsidR="00787144">
      <w:rPr>
        <w:rFonts w:ascii="Verdana" w:hAnsi="Verdana"/>
        <w:color w:val="808080" w:themeColor="background1" w:themeShade="80"/>
        <w:sz w:val="16"/>
        <w:szCs w:val="16"/>
      </w:rPr>
      <w:t>Revised</w:t>
    </w:r>
    <w:r w:rsidRPr="00C53125">
      <w:rPr>
        <w:rFonts w:ascii="Verdana" w:hAnsi="Verdana"/>
        <w:color w:val="808080" w:themeColor="background1" w:themeShade="80"/>
        <w:sz w:val="16"/>
        <w:szCs w:val="16"/>
      </w:rPr>
      <w:t xml:space="preserve">: </w:t>
    </w:r>
    <w:r w:rsidR="00ED67BA">
      <w:rPr>
        <w:rFonts w:ascii="Verdana" w:hAnsi="Verdana"/>
        <w:color w:val="808080" w:themeColor="background1" w:themeShade="80"/>
        <w:sz w:val="16"/>
        <w:szCs w:val="16"/>
      </w:rPr>
      <w:t>03/10/2016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305D" w:rsidRDefault="0062305D" w:rsidP="00837C73">
      <w:r>
        <w:separator/>
      </w:r>
    </w:p>
  </w:footnote>
  <w:footnote w:type="continuationSeparator" w:id="0">
    <w:p w:rsidR="0062305D" w:rsidRDefault="0062305D" w:rsidP="00837C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C73" w:rsidRDefault="009F77DD">
    <w:pPr>
      <w:pStyle w:val="Header"/>
    </w:pPr>
    <w:r>
      <w:rPr>
        <w:noProof/>
      </w:rPr>
      <w:drawing>
        <wp:inline distT="0" distB="0" distL="0" distR="0">
          <wp:extent cx="3781425" cy="914400"/>
          <wp:effectExtent l="0" t="0" r="9525" b="0"/>
          <wp:docPr id="1" name="Picture 1" descr="C:\Users\csaltmarsh\AppData\Local\Microsoft\Windows\Temporary Internet Files\Content.Outlook\HOG1NVJ0\OAK_Possability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saltmarsh\AppData\Local\Microsoft\Windows\Temporary Internet Files\Content.Outlook\HOG1NVJ0\OAK_Possability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1425"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86FF8"/>
    <w:multiLevelType w:val="hybridMultilevel"/>
    <w:tmpl w:val="9E0E2B64"/>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712978"/>
    <w:multiLevelType w:val="hybridMultilevel"/>
    <w:tmpl w:val="45CAB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F73714"/>
    <w:multiLevelType w:val="hybridMultilevel"/>
    <w:tmpl w:val="8E8CFE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3DE5BDD"/>
    <w:multiLevelType w:val="hybridMultilevel"/>
    <w:tmpl w:val="0A281E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4BA4B69"/>
    <w:multiLevelType w:val="hybridMultilevel"/>
    <w:tmpl w:val="792AD47E"/>
    <w:lvl w:ilvl="0" w:tplc="0C090001">
      <w:start w:val="1"/>
      <w:numFmt w:val="bullet"/>
      <w:lvlText w:val=""/>
      <w:lvlJc w:val="left"/>
      <w:pPr>
        <w:ind w:left="-170" w:hanging="360"/>
      </w:pPr>
      <w:rPr>
        <w:rFonts w:ascii="Symbol" w:hAnsi="Symbol" w:hint="default"/>
      </w:rPr>
    </w:lvl>
    <w:lvl w:ilvl="1" w:tplc="0C090003" w:tentative="1">
      <w:start w:val="1"/>
      <w:numFmt w:val="bullet"/>
      <w:lvlText w:val="o"/>
      <w:lvlJc w:val="left"/>
      <w:pPr>
        <w:ind w:left="550" w:hanging="360"/>
      </w:pPr>
      <w:rPr>
        <w:rFonts w:ascii="Courier New" w:hAnsi="Courier New" w:cs="Courier New" w:hint="default"/>
      </w:rPr>
    </w:lvl>
    <w:lvl w:ilvl="2" w:tplc="0C090005" w:tentative="1">
      <w:start w:val="1"/>
      <w:numFmt w:val="bullet"/>
      <w:lvlText w:val=""/>
      <w:lvlJc w:val="left"/>
      <w:pPr>
        <w:ind w:left="1270" w:hanging="360"/>
      </w:pPr>
      <w:rPr>
        <w:rFonts w:ascii="Wingdings" w:hAnsi="Wingdings" w:hint="default"/>
      </w:rPr>
    </w:lvl>
    <w:lvl w:ilvl="3" w:tplc="0C090001" w:tentative="1">
      <w:start w:val="1"/>
      <w:numFmt w:val="bullet"/>
      <w:lvlText w:val=""/>
      <w:lvlJc w:val="left"/>
      <w:pPr>
        <w:ind w:left="1990" w:hanging="360"/>
      </w:pPr>
      <w:rPr>
        <w:rFonts w:ascii="Symbol" w:hAnsi="Symbol" w:hint="default"/>
      </w:rPr>
    </w:lvl>
    <w:lvl w:ilvl="4" w:tplc="0C090003" w:tentative="1">
      <w:start w:val="1"/>
      <w:numFmt w:val="bullet"/>
      <w:lvlText w:val="o"/>
      <w:lvlJc w:val="left"/>
      <w:pPr>
        <w:ind w:left="2710" w:hanging="360"/>
      </w:pPr>
      <w:rPr>
        <w:rFonts w:ascii="Courier New" w:hAnsi="Courier New" w:cs="Courier New" w:hint="default"/>
      </w:rPr>
    </w:lvl>
    <w:lvl w:ilvl="5" w:tplc="0C090005" w:tentative="1">
      <w:start w:val="1"/>
      <w:numFmt w:val="bullet"/>
      <w:lvlText w:val=""/>
      <w:lvlJc w:val="left"/>
      <w:pPr>
        <w:ind w:left="3430" w:hanging="360"/>
      </w:pPr>
      <w:rPr>
        <w:rFonts w:ascii="Wingdings" w:hAnsi="Wingdings" w:hint="default"/>
      </w:rPr>
    </w:lvl>
    <w:lvl w:ilvl="6" w:tplc="0C090001" w:tentative="1">
      <w:start w:val="1"/>
      <w:numFmt w:val="bullet"/>
      <w:lvlText w:val=""/>
      <w:lvlJc w:val="left"/>
      <w:pPr>
        <w:ind w:left="4150" w:hanging="360"/>
      </w:pPr>
      <w:rPr>
        <w:rFonts w:ascii="Symbol" w:hAnsi="Symbol" w:hint="default"/>
      </w:rPr>
    </w:lvl>
    <w:lvl w:ilvl="7" w:tplc="0C090003" w:tentative="1">
      <w:start w:val="1"/>
      <w:numFmt w:val="bullet"/>
      <w:lvlText w:val="o"/>
      <w:lvlJc w:val="left"/>
      <w:pPr>
        <w:ind w:left="4870" w:hanging="360"/>
      </w:pPr>
      <w:rPr>
        <w:rFonts w:ascii="Courier New" w:hAnsi="Courier New" w:cs="Courier New" w:hint="default"/>
      </w:rPr>
    </w:lvl>
    <w:lvl w:ilvl="8" w:tplc="0C090005" w:tentative="1">
      <w:start w:val="1"/>
      <w:numFmt w:val="bullet"/>
      <w:lvlText w:val=""/>
      <w:lvlJc w:val="left"/>
      <w:pPr>
        <w:ind w:left="5590" w:hanging="360"/>
      </w:pPr>
      <w:rPr>
        <w:rFonts w:ascii="Wingdings" w:hAnsi="Wingdings" w:hint="default"/>
      </w:rPr>
    </w:lvl>
  </w:abstractNum>
  <w:abstractNum w:abstractNumId="5" w15:restartNumberingAfterBreak="0">
    <w:nsid w:val="218F2FE5"/>
    <w:multiLevelType w:val="hybridMultilevel"/>
    <w:tmpl w:val="2F2647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3E9477C"/>
    <w:multiLevelType w:val="hybridMultilevel"/>
    <w:tmpl w:val="E5F68E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40E5595"/>
    <w:multiLevelType w:val="hybridMultilevel"/>
    <w:tmpl w:val="DCA6891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D21F1B"/>
    <w:multiLevelType w:val="hybridMultilevel"/>
    <w:tmpl w:val="0FF8F898"/>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9" w15:restartNumberingAfterBreak="0">
    <w:nsid w:val="2A286F1E"/>
    <w:multiLevelType w:val="hybridMultilevel"/>
    <w:tmpl w:val="5958EE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1D02397"/>
    <w:multiLevelType w:val="hybridMultilevel"/>
    <w:tmpl w:val="271CEA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36155FC"/>
    <w:multiLevelType w:val="hybridMultilevel"/>
    <w:tmpl w:val="E2DE07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C9125E"/>
    <w:multiLevelType w:val="hybridMultilevel"/>
    <w:tmpl w:val="34D8C7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7E46E29"/>
    <w:multiLevelType w:val="hybridMultilevel"/>
    <w:tmpl w:val="F50ECFE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9652558"/>
    <w:multiLevelType w:val="hybridMultilevel"/>
    <w:tmpl w:val="A5D0BF3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5" w15:restartNumberingAfterBreak="0">
    <w:nsid w:val="3AD118E9"/>
    <w:multiLevelType w:val="hybridMultilevel"/>
    <w:tmpl w:val="64F6B7E2"/>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B334D66"/>
    <w:multiLevelType w:val="hybridMultilevel"/>
    <w:tmpl w:val="3ED0FC5E"/>
    <w:lvl w:ilvl="0" w:tplc="BBB8F0FA">
      <w:start w:val="1"/>
      <w:numFmt w:val="bullet"/>
      <w:pStyle w:val="EmpTblH1"/>
      <w:lvlText w:val=""/>
      <w:lvlJc w:val="left"/>
      <w:pPr>
        <w:tabs>
          <w:tab w:val="num" w:pos="425"/>
        </w:tabs>
        <w:ind w:left="425" w:hanging="425"/>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BB3A28"/>
    <w:multiLevelType w:val="hybridMultilevel"/>
    <w:tmpl w:val="9E047C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3C021A"/>
    <w:multiLevelType w:val="hybridMultilevel"/>
    <w:tmpl w:val="7C8C73B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9" w15:restartNumberingAfterBreak="0">
    <w:nsid w:val="3CFC62D7"/>
    <w:multiLevelType w:val="hybridMultilevel"/>
    <w:tmpl w:val="3B9666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0AA6EBD"/>
    <w:multiLevelType w:val="hybridMultilevel"/>
    <w:tmpl w:val="898C2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119165C"/>
    <w:multiLevelType w:val="hybridMultilevel"/>
    <w:tmpl w:val="EDF0CB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4594C8A"/>
    <w:multiLevelType w:val="hybridMultilevel"/>
    <w:tmpl w:val="423EDB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47049CF"/>
    <w:multiLevelType w:val="hybridMultilevel"/>
    <w:tmpl w:val="97C84B20"/>
    <w:lvl w:ilvl="0" w:tplc="BBB8F0FA">
      <w:start w:val="1"/>
      <w:numFmt w:val="decimal"/>
      <w:pStyle w:val="Style1"/>
      <w:lvlText w:val="%1."/>
      <w:lvlJc w:val="left"/>
      <w:pPr>
        <w:tabs>
          <w:tab w:val="num" w:pos="1639"/>
        </w:tabs>
        <w:ind w:left="1639" w:hanging="357"/>
      </w:pPr>
      <w:rPr>
        <w:rFonts w:hint="default"/>
        <w:b/>
        <w:i w:val="0"/>
      </w:rPr>
    </w:lvl>
    <w:lvl w:ilvl="1" w:tplc="0C090003">
      <w:start w:val="1"/>
      <w:numFmt w:val="bullet"/>
      <w:lvlText w:val="o"/>
      <w:lvlJc w:val="left"/>
      <w:pPr>
        <w:tabs>
          <w:tab w:val="num" w:pos="2722"/>
        </w:tabs>
        <w:ind w:left="2722" w:hanging="360"/>
      </w:pPr>
      <w:rPr>
        <w:rFonts w:ascii="Courier New" w:hAnsi="Courier New" w:cs="Courier New" w:hint="default"/>
        <w:b/>
        <w:i w:val="0"/>
      </w:rPr>
    </w:lvl>
    <w:lvl w:ilvl="2" w:tplc="0C090005" w:tentative="1">
      <w:start w:val="1"/>
      <w:numFmt w:val="lowerRoman"/>
      <w:lvlText w:val="%3."/>
      <w:lvlJc w:val="right"/>
      <w:pPr>
        <w:tabs>
          <w:tab w:val="num" w:pos="3442"/>
        </w:tabs>
        <w:ind w:left="3442" w:hanging="180"/>
      </w:pPr>
    </w:lvl>
    <w:lvl w:ilvl="3" w:tplc="0C090001">
      <w:start w:val="1"/>
      <w:numFmt w:val="decimal"/>
      <w:lvlText w:val="%4."/>
      <w:lvlJc w:val="left"/>
      <w:pPr>
        <w:tabs>
          <w:tab w:val="num" w:pos="4162"/>
        </w:tabs>
        <w:ind w:left="4162" w:hanging="360"/>
      </w:pPr>
      <w:rPr>
        <w:rFonts w:hint="default"/>
        <w:b/>
        <w:i w:val="0"/>
      </w:rPr>
    </w:lvl>
    <w:lvl w:ilvl="4" w:tplc="0C090003" w:tentative="1">
      <w:start w:val="1"/>
      <w:numFmt w:val="lowerLetter"/>
      <w:lvlText w:val="%5."/>
      <w:lvlJc w:val="left"/>
      <w:pPr>
        <w:tabs>
          <w:tab w:val="num" w:pos="4882"/>
        </w:tabs>
        <w:ind w:left="4882" w:hanging="360"/>
      </w:pPr>
    </w:lvl>
    <w:lvl w:ilvl="5" w:tplc="0C090005" w:tentative="1">
      <w:start w:val="1"/>
      <w:numFmt w:val="lowerRoman"/>
      <w:lvlText w:val="%6."/>
      <w:lvlJc w:val="right"/>
      <w:pPr>
        <w:tabs>
          <w:tab w:val="num" w:pos="5602"/>
        </w:tabs>
        <w:ind w:left="5602" w:hanging="180"/>
      </w:pPr>
    </w:lvl>
    <w:lvl w:ilvl="6" w:tplc="0C090001" w:tentative="1">
      <w:start w:val="1"/>
      <w:numFmt w:val="decimal"/>
      <w:lvlText w:val="%7."/>
      <w:lvlJc w:val="left"/>
      <w:pPr>
        <w:tabs>
          <w:tab w:val="num" w:pos="6322"/>
        </w:tabs>
        <w:ind w:left="6322" w:hanging="360"/>
      </w:pPr>
    </w:lvl>
    <w:lvl w:ilvl="7" w:tplc="0C090003" w:tentative="1">
      <w:start w:val="1"/>
      <w:numFmt w:val="lowerLetter"/>
      <w:lvlText w:val="%8."/>
      <w:lvlJc w:val="left"/>
      <w:pPr>
        <w:tabs>
          <w:tab w:val="num" w:pos="7042"/>
        </w:tabs>
        <w:ind w:left="7042" w:hanging="360"/>
      </w:pPr>
    </w:lvl>
    <w:lvl w:ilvl="8" w:tplc="0C090005" w:tentative="1">
      <w:start w:val="1"/>
      <w:numFmt w:val="lowerRoman"/>
      <w:lvlText w:val="%9."/>
      <w:lvlJc w:val="right"/>
      <w:pPr>
        <w:tabs>
          <w:tab w:val="num" w:pos="7762"/>
        </w:tabs>
        <w:ind w:left="7762" w:hanging="180"/>
      </w:pPr>
    </w:lvl>
  </w:abstractNum>
  <w:abstractNum w:abstractNumId="24" w15:restartNumberingAfterBreak="0">
    <w:nsid w:val="4A526AAA"/>
    <w:multiLevelType w:val="hybridMultilevel"/>
    <w:tmpl w:val="93E2E63A"/>
    <w:lvl w:ilvl="0" w:tplc="D5B648A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BF124A4"/>
    <w:multiLevelType w:val="hybridMultilevel"/>
    <w:tmpl w:val="DB0C0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E833441"/>
    <w:multiLevelType w:val="hybridMultilevel"/>
    <w:tmpl w:val="841E1A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F676E97"/>
    <w:multiLevelType w:val="hybridMultilevel"/>
    <w:tmpl w:val="EF10E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147698D"/>
    <w:multiLevelType w:val="hybridMultilevel"/>
    <w:tmpl w:val="16D8CF7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16271AC"/>
    <w:multiLevelType w:val="hybridMultilevel"/>
    <w:tmpl w:val="496ACB08"/>
    <w:lvl w:ilvl="0" w:tplc="0C09000F">
      <w:start w:val="1"/>
      <w:numFmt w:val="decimal"/>
      <w:lvlText w:val="%1."/>
      <w:lvlJc w:val="left"/>
      <w:pPr>
        <w:ind w:left="644"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3151341"/>
    <w:multiLevelType w:val="hybridMultilevel"/>
    <w:tmpl w:val="C47C3E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3716F8E"/>
    <w:multiLevelType w:val="hybridMultilevel"/>
    <w:tmpl w:val="E9028398"/>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2" w15:restartNumberingAfterBreak="0">
    <w:nsid w:val="53C74C5B"/>
    <w:multiLevelType w:val="multilevel"/>
    <w:tmpl w:val="03960412"/>
    <w:lvl w:ilvl="0">
      <w:start w:val="1"/>
      <w:numFmt w:val="upperLetter"/>
      <w:pStyle w:val="Subdocument"/>
      <w:suff w:val="nothing"/>
      <w:lvlText w:val="Schedule %1"/>
      <w:lvlJc w:val="left"/>
      <w:pPr>
        <w:ind w:left="1701" w:hanging="1701"/>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ubLevel1"/>
      <w:lvlText w:val="%1.%2"/>
      <w:lvlJc w:val="left"/>
      <w:pPr>
        <w:tabs>
          <w:tab w:val="num" w:pos="851"/>
        </w:tabs>
        <w:ind w:left="851" w:hanging="851"/>
      </w:pPr>
      <w:rPr>
        <w:rFonts w:hint="default"/>
        <w:b/>
        <w:i w:val="0"/>
      </w:rPr>
    </w:lvl>
    <w:lvl w:ilvl="2">
      <w:start w:val="1"/>
      <w:numFmt w:val="decimal"/>
      <w:pStyle w:val="SubLevel2"/>
      <w:lvlText w:val="%1.%2.%3"/>
      <w:lvlJc w:val="left"/>
      <w:pPr>
        <w:tabs>
          <w:tab w:val="num" w:pos="851"/>
        </w:tabs>
        <w:ind w:left="851" w:hanging="851"/>
      </w:pPr>
      <w:rPr>
        <w:rFonts w:hint="default"/>
        <w:b/>
        <w:i w:val="0"/>
      </w:rPr>
    </w:lvl>
    <w:lvl w:ilvl="3">
      <w:start w:val="1"/>
      <w:numFmt w:val="lowerLetter"/>
      <w:pStyle w:val="SubLevel3"/>
      <w:lvlText w:val="(%4)"/>
      <w:lvlJc w:val="left"/>
      <w:pPr>
        <w:tabs>
          <w:tab w:val="num" w:pos="1418"/>
        </w:tabs>
        <w:ind w:left="1418" w:hanging="567"/>
      </w:pPr>
      <w:rPr>
        <w:rFonts w:hint="default"/>
        <w:b/>
        <w:i w:val="0"/>
      </w:rPr>
    </w:lvl>
    <w:lvl w:ilvl="4">
      <w:start w:val="1"/>
      <w:numFmt w:val="lowerRoman"/>
      <w:pStyle w:val="SubLevel4"/>
      <w:lvlText w:val="(%5)"/>
      <w:lvlJc w:val="left"/>
      <w:pPr>
        <w:tabs>
          <w:tab w:val="num" w:pos="1985"/>
        </w:tabs>
        <w:ind w:left="1985" w:hanging="567"/>
      </w:pPr>
      <w:rPr>
        <w:rFonts w:hint="default"/>
        <w:b/>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639A6443"/>
    <w:multiLevelType w:val="hybridMultilevel"/>
    <w:tmpl w:val="7130B9E0"/>
    <w:lvl w:ilvl="0" w:tplc="0C090001">
      <w:start w:val="1"/>
      <w:numFmt w:val="bullet"/>
      <w:lvlText w:val=""/>
      <w:lvlJc w:val="left"/>
      <w:pPr>
        <w:ind w:left="1038" w:hanging="360"/>
      </w:pPr>
      <w:rPr>
        <w:rFonts w:ascii="Symbol" w:hAnsi="Symbol" w:hint="default"/>
      </w:rPr>
    </w:lvl>
    <w:lvl w:ilvl="1" w:tplc="0C090003" w:tentative="1">
      <w:start w:val="1"/>
      <w:numFmt w:val="bullet"/>
      <w:lvlText w:val="o"/>
      <w:lvlJc w:val="left"/>
      <w:pPr>
        <w:ind w:left="1758" w:hanging="360"/>
      </w:pPr>
      <w:rPr>
        <w:rFonts w:ascii="Courier New" w:hAnsi="Courier New" w:cs="Courier New" w:hint="default"/>
      </w:rPr>
    </w:lvl>
    <w:lvl w:ilvl="2" w:tplc="0C090005" w:tentative="1">
      <w:start w:val="1"/>
      <w:numFmt w:val="bullet"/>
      <w:lvlText w:val=""/>
      <w:lvlJc w:val="left"/>
      <w:pPr>
        <w:ind w:left="2478" w:hanging="360"/>
      </w:pPr>
      <w:rPr>
        <w:rFonts w:ascii="Wingdings" w:hAnsi="Wingdings" w:hint="default"/>
      </w:rPr>
    </w:lvl>
    <w:lvl w:ilvl="3" w:tplc="0C090001" w:tentative="1">
      <w:start w:val="1"/>
      <w:numFmt w:val="bullet"/>
      <w:lvlText w:val=""/>
      <w:lvlJc w:val="left"/>
      <w:pPr>
        <w:ind w:left="3198" w:hanging="360"/>
      </w:pPr>
      <w:rPr>
        <w:rFonts w:ascii="Symbol" w:hAnsi="Symbol" w:hint="default"/>
      </w:rPr>
    </w:lvl>
    <w:lvl w:ilvl="4" w:tplc="0C090003" w:tentative="1">
      <w:start w:val="1"/>
      <w:numFmt w:val="bullet"/>
      <w:lvlText w:val="o"/>
      <w:lvlJc w:val="left"/>
      <w:pPr>
        <w:ind w:left="3918" w:hanging="360"/>
      </w:pPr>
      <w:rPr>
        <w:rFonts w:ascii="Courier New" w:hAnsi="Courier New" w:cs="Courier New" w:hint="default"/>
      </w:rPr>
    </w:lvl>
    <w:lvl w:ilvl="5" w:tplc="0C090005" w:tentative="1">
      <w:start w:val="1"/>
      <w:numFmt w:val="bullet"/>
      <w:lvlText w:val=""/>
      <w:lvlJc w:val="left"/>
      <w:pPr>
        <w:ind w:left="4638" w:hanging="360"/>
      </w:pPr>
      <w:rPr>
        <w:rFonts w:ascii="Wingdings" w:hAnsi="Wingdings" w:hint="default"/>
      </w:rPr>
    </w:lvl>
    <w:lvl w:ilvl="6" w:tplc="0C090001" w:tentative="1">
      <w:start w:val="1"/>
      <w:numFmt w:val="bullet"/>
      <w:lvlText w:val=""/>
      <w:lvlJc w:val="left"/>
      <w:pPr>
        <w:ind w:left="5358" w:hanging="360"/>
      </w:pPr>
      <w:rPr>
        <w:rFonts w:ascii="Symbol" w:hAnsi="Symbol" w:hint="default"/>
      </w:rPr>
    </w:lvl>
    <w:lvl w:ilvl="7" w:tplc="0C090003" w:tentative="1">
      <w:start w:val="1"/>
      <w:numFmt w:val="bullet"/>
      <w:lvlText w:val="o"/>
      <w:lvlJc w:val="left"/>
      <w:pPr>
        <w:ind w:left="6078" w:hanging="360"/>
      </w:pPr>
      <w:rPr>
        <w:rFonts w:ascii="Courier New" w:hAnsi="Courier New" w:cs="Courier New" w:hint="default"/>
      </w:rPr>
    </w:lvl>
    <w:lvl w:ilvl="8" w:tplc="0C090005" w:tentative="1">
      <w:start w:val="1"/>
      <w:numFmt w:val="bullet"/>
      <w:lvlText w:val=""/>
      <w:lvlJc w:val="left"/>
      <w:pPr>
        <w:ind w:left="6798" w:hanging="360"/>
      </w:pPr>
      <w:rPr>
        <w:rFonts w:ascii="Wingdings" w:hAnsi="Wingdings" w:hint="default"/>
      </w:rPr>
    </w:lvl>
  </w:abstractNum>
  <w:abstractNum w:abstractNumId="34" w15:restartNumberingAfterBreak="0">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35" w15:restartNumberingAfterBreak="0">
    <w:nsid w:val="6A1C7007"/>
    <w:multiLevelType w:val="hybridMultilevel"/>
    <w:tmpl w:val="D38413E4"/>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106BA3"/>
    <w:multiLevelType w:val="hybridMultilevel"/>
    <w:tmpl w:val="86C822CE"/>
    <w:lvl w:ilvl="0" w:tplc="0C09000F">
      <w:start w:val="1"/>
      <w:numFmt w:val="decimal"/>
      <w:lvlText w:val="%1."/>
      <w:lvlJc w:val="left"/>
      <w:pPr>
        <w:tabs>
          <w:tab w:val="num" w:pos="1800"/>
        </w:tabs>
        <w:ind w:left="1800" w:hanging="360"/>
      </w:pPr>
      <w:rPr>
        <w:rFonts w:hint="default"/>
      </w:rPr>
    </w:lvl>
    <w:lvl w:ilvl="1" w:tplc="0C090019" w:tentative="1">
      <w:start w:val="1"/>
      <w:numFmt w:val="lowerLetter"/>
      <w:lvlText w:val="%2."/>
      <w:lvlJc w:val="left"/>
      <w:pPr>
        <w:tabs>
          <w:tab w:val="num" w:pos="2520"/>
        </w:tabs>
        <w:ind w:left="2520" w:hanging="360"/>
      </w:pPr>
    </w:lvl>
    <w:lvl w:ilvl="2" w:tplc="0C09001B" w:tentative="1">
      <w:start w:val="1"/>
      <w:numFmt w:val="lowerRoman"/>
      <w:lvlText w:val="%3."/>
      <w:lvlJc w:val="right"/>
      <w:pPr>
        <w:tabs>
          <w:tab w:val="num" w:pos="3240"/>
        </w:tabs>
        <w:ind w:left="3240" w:hanging="180"/>
      </w:pPr>
    </w:lvl>
    <w:lvl w:ilvl="3" w:tplc="0C09000F" w:tentative="1">
      <w:start w:val="1"/>
      <w:numFmt w:val="decimal"/>
      <w:lvlText w:val="%4."/>
      <w:lvlJc w:val="left"/>
      <w:pPr>
        <w:tabs>
          <w:tab w:val="num" w:pos="3960"/>
        </w:tabs>
        <w:ind w:left="3960" w:hanging="360"/>
      </w:pPr>
    </w:lvl>
    <w:lvl w:ilvl="4" w:tplc="0C090019" w:tentative="1">
      <w:start w:val="1"/>
      <w:numFmt w:val="lowerLetter"/>
      <w:lvlText w:val="%5."/>
      <w:lvlJc w:val="left"/>
      <w:pPr>
        <w:tabs>
          <w:tab w:val="num" w:pos="4680"/>
        </w:tabs>
        <w:ind w:left="4680" w:hanging="360"/>
      </w:pPr>
    </w:lvl>
    <w:lvl w:ilvl="5" w:tplc="0C09001B" w:tentative="1">
      <w:start w:val="1"/>
      <w:numFmt w:val="lowerRoman"/>
      <w:lvlText w:val="%6."/>
      <w:lvlJc w:val="right"/>
      <w:pPr>
        <w:tabs>
          <w:tab w:val="num" w:pos="5400"/>
        </w:tabs>
        <w:ind w:left="5400" w:hanging="180"/>
      </w:pPr>
    </w:lvl>
    <w:lvl w:ilvl="6" w:tplc="0C09000F" w:tentative="1">
      <w:start w:val="1"/>
      <w:numFmt w:val="decimal"/>
      <w:lvlText w:val="%7."/>
      <w:lvlJc w:val="left"/>
      <w:pPr>
        <w:tabs>
          <w:tab w:val="num" w:pos="6120"/>
        </w:tabs>
        <w:ind w:left="6120" w:hanging="360"/>
      </w:pPr>
    </w:lvl>
    <w:lvl w:ilvl="7" w:tplc="0C090019" w:tentative="1">
      <w:start w:val="1"/>
      <w:numFmt w:val="lowerLetter"/>
      <w:lvlText w:val="%8."/>
      <w:lvlJc w:val="left"/>
      <w:pPr>
        <w:tabs>
          <w:tab w:val="num" w:pos="6840"/>
        </w:tabs>
        <w:ind w:left="6840" w:hanging="360"/>
      </w:pPr>
    </w:lvl>
    <w:lvl w:ilvl="8" w:tplc="0C09001B" w:tentative="1">
      <w:start w:val="1"/>
      <w:numFmt w:val="lowerRoman"/>
      <w:lvlText w:val="%9."/>
      <w:lvlJc w:val="right"/>
      <w:pPr>
        <w:tabs>
          <w:tab w:val="num" w:pos="7560"/>
        </w:tabs>
        <w:ind w:left="7560" w:hanging="180"/>
      </w:pPr>
    </w:lvl>
  </w:abstractNum>
  <w:abstractNum w:abstractNumId="37" w15:restartNumberingAfterBreak="0">
    <w:nsid w:val="6F596EE6"/>
    <w:multiLevelType w:val="hybridMultilevel"/>
    <w:tmpl w:val="899C85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F8461C1"/>
    <w:multiLevelType w:val="hybridMultilevel"/>
    <w:tmpl w:val="D95C3F5E"/>
    <w:lvl w:ilvl="0" w:tplc="FFFFFFFF">
      <w:start w:val="1"/>
      <w:numFmt w:val="bullet"/>
      <w:pStyle w:val="BulletTable"/>
      <w:lvlText w:val=""/>
      <w:lvlJc w:val="left"/>
      <w:pPr>
        <w:tabs>
          <w:tab w:val="num" w:pos="360"/>
        </w:tabs>
        <w:ind w:left="360" w:hanging="360"/>
      </w:pPr>
      <w:rPr>
        <w:rFonts w:ascii="Symbol" w:hAnsi="Symbol" w:hint="default"/>
        <w:b/>
        <w:i w:val="0"/>
        <w:color w:val="auto"/>
      </w:rPr>
    </w:lvl>
    <w:lvl w:ilvl="1" w:tplc="FFFFFFFF">
      <w:start w:val="1"/>
      <w:numFmt w:val="bullet"/>
      <w:lvlText w:val="o"/>
      <w:lvlJc w:val="left"/>
      <w:pPr>
        <w:tabs>
          <w:tab w:val="num" w:pos="1440"/>
        </w:tabs>
        <w:ind w:left="1440" w:hanging="360"/>
      </w:pPr>
      <w:rPr>
        <w:rFonts w:ascii="Courier New" w:hAnsi="Courier New" w:cs="Courier New" w:hint="default"/>
        <w:b/>
        <w:i w:val="0"/>
      </w:r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rPr>
        <w:rFonts w:hint="default"/>
        <w:b/>
        <w:i w:val="0"/>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2642D69"/>
    <w:multiLevelType w:val="hybridMultilevel"/>
    <w:tmpl w:val="98C8D4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7635820"/>
    <w:multiLevelType w:val="hybridMultilevel"/>
    <w:tmpl w:val="862A7F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7D90C63"/>
    <w:multiLevelType w:val="hybridMultilevel"/>
    <w:tmpl w:val="B45A7556"/>
    <w:lvl w:ilvl="0" w:tplc="0C986046">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B4849F5"/>
    <w:multiLevelType w:val="hybridMultilevel"/>
    <w:tmpl w:val="24FE6D08"/>
    <w:lvl w:ilvl="0" w:tplc="1BA61E56">
      <w:start w:val="1"/>
      <w:numFmt w:val="bullet"/>
      <w:lvlText w:val=""/>
      <w:lvlJc w:val="left"/>
      <w:pPr>
        <w:tabs>
          <w:tab w:val="num" w:pos="720"/>
        </w:tabs>
        <w:ind w:left="720" w:hanging="360"/>
      </w:pPr>
      <w:rPr>
        <w:rFonts w:ascii="Symbol" w:hAnsi="Symbol" w:hint="default"/>
        <w:sz w:val="22"/>
        <w:szCs w:val="16"/>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936489"/>
    <w:multiLevelType w:val="hybridMultilevel"/>
    <w:tmpl w:val="60E6F6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E25314B"/>
    <w:multiLevelType w:val="hybridMultilevel"/>
    <w:tmpl w:val="981AA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1"/>
  </w:num>
  <w:num w:numId="2">
    <w:abstractNumId w:val="11"/>
  </w:num>
  <w:num w:numId="3">
    <w:abstractNumId w:val="20"/>
  </w:num>
  <w:num w:numId="4">
    <w:abstractNumId w:val="32"/>
  </w:num>
  <w:num w:numId="5">
    <w:abstractNumId w:val="40"/>
  </w:num>
  <w:num w:numId="6">
    <w:abstractNumId w:val="24"/>
  </w:num>
  <w:num w:numId="7">
    <w:abstractNumId w:val="42"/>
  </w:num>
  <w:num w:numId="8">
    <w:abstractNumId w:val="35"/>
  </w:num>
  <w:num w:numId="9">
    <w:abstractNumId w:val="44"/>
  </w:num>
  <w:num w:numId="10">
    <w:abstractNumId w:val="7"/>
  </w:num>
  <w:num w:numId="11">
    <w:abstractNumId w:val="12"/>
  </w:num>
  <w:num w:numId="12">
    <w:abstractNumId w:val="3"/>
  </w:num>
  <w:num w:numId="13">
    <w:abstractNumId w:val="36"/>
  </w:num>
  <w:num w:numId="14">
    <w:abstractNumId w:val="29"/>
  </w:num>
  <w:num w:numId="15">
    <w:abstractNumId w:val="10"/>
  </w:num>
  <w:num w:numId="16">
    <w:abstractNumId w:val="1"/>
  </w:num>
  <w:num w:numId="17">
    <w:abstractNumId w:val="25"/>
  </w:num>
  <w:num w:numId="18">
    <w:abstractNumId w:val="33"/>
  </w:num>
  <w:num w:numId="19">
    <w:abstractNumId w:val="6"/>
  </w:num>
  <w:num w:numId="20">
    <w:abstractNumId w:val="43"/>
  </w:num>
  <w:num w:numId="21">
    <w:abstractNumId w:val="23"/>
  </w:num>
  <w:num w:numId="22">
    <w:abstractNumId w:val="41"/>
  </w:num>
  <w:num w:numId="23">
    <w:abstractNumId w:val="38"/>
  </w:num>
  <w:num w:numId="24">
    <w:abstractNumId w:val="0"/>
  </w:num>
  <w:num w:numId="25">
    <w:abstractNumId w:val="16"/>
  </w:num>
  <w:num w:numId="26">
    <w:abstractNumId w:val="4"/>
  </w:num>
  <w:num w:numId="27">
    <w:abstractNumId w:val="30"/>
  </w:num>
  <w:num w:numId="28">
    <w:abstractNumId w:val="9"/>
  </w:num>
  <w:num w:numId="29">
    <w:abstractNumId w:val="39"/>
  </w:num>
  <w:num w:numId="30">
    <w:abstractNumId w:val="17"/>
  </w:num>
  <w:num w:numId="31">
    <w:abstractNumId w:val="8"/>
  </w:num>
  <w:num w:numId="32">
    <w:abstractNumId w:val="19"/>
  </w:num>
  <w:num w:numId="33">
    <w:abstractNumId w:val="2"/>
  </w:num>
  <w:num w:numId="34">
    <w:abstractNumId w:val="22"/>
  </w:num>
  <w:num w:numId="35">
    <w:abstractNumId w:val="21"/>
  </w:num>
  <w:num w:numId="36">
    <w:abstractNumId w:val="18"/>
  </w:num>
  <w:num w:numId="37">
    <w:abstractNumId w:val="27"/>
  </w:num>
  <w:num w:numId="38">
    <w:abstractNumId w:val="15"/>
  </w:num>
  <w:num w:numId="39">
    <w:abstractNumId w:val="28"/>
  </w:num>
  <w:num w:numId="40">
    <w:abstractNumId w:val="26"/>
  </w:num>
  <w:num w:numId="41">
    <w:abstractNumId w:val="5"/>
  </w:num>
  <w:num w:numId="42">
    <w:abstractNumId w:val="34"/>
  </w:num>
  <w:num w:numId="43">
    <w:abstractNumId w:val="37"/>
  </w:num>
  <w:num w:numId="44">
    <w:abstractNumId w:val="13"/>
  </w:num>
  <w:num w:numId="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F76"/>
    <w:rsid w:val="000024F2"/>
    <w:rsid w:val="00003C18"/>
    <w:rsid w:val="00005343"/>
    <w:rsid w:val="0000742A"/>
    <w:rsid w:val="0001025B"/>
    <w:rsid w:val="00011DE2"/>
    <w:rsid w:val="000121D4"/>
    <w:rsid w:val="0001712B"/>
    <w:rsid w:val="00023124"/>
    <w:rsid w:val="00025253"/>
    <w:rsid w:val="00025A58"/>
    <w:rsid w:val="00031142"/>
    <w:rsid w:val="00031987"/>
    <w:rsid w:val="00032D1A"/>
    <w:rsid w:val="00043485"/>
    <w:rsid w:val="00050A7D"/>
    <w:rsid w:val="0005446A"/>
    <w:rsid w:val="00057561"/>
    <w:rsid w:val="00057B50"/>
    <w:rsid w:val="00066701"/>
    <w:rsid w:val="000764F4"/>
    <w:rsid w:val="00076D47"/>
    <w:rsid w:val="00082E3D"/>
    <w:rsid w:val="000908D0"/>
    <w:rsid w:val="00090A79"/>
    <w:rsid w:val="00095493"/>
    <w:rsid w:val="000957BF"/>
    <w:rsid w:val="000963E5"/>
    <w:rsid w:val="000A1A86"/>
    <w:rsid w:val="000A7C5C"/>
    <w:rsid w:val="000B7C7C"/>
    <w:rsid w:val="000C2BFB"/>
    <w:rsid w:val="000C566B"/>
    <w:rsid w:val="000C6CF8"/>
    <w:rsid w:val="000E1C40"/>
    <w:rsid w:val="000F2246"/>
    <w:rsid w:val="00104924"/>
    <w:rsid w:val="00105895"/>
    <w:rsid w:val="001109F6"/>
    <w:rsid w:val="00110DA7"/>
    <w:rsid w:val="001111F1"/>
    <w:rsid w:val="00111698"/>
    <w:rsid w:val="001149E1"/>
    <w:rsid w:val="00115B93"/>
    <w:rsid w:val="00120FF3"/>
    <w:rsid w:val="0012425F"/>
    <w:rsid w:val="001262F7"/>
    <w:rsid w:val="00130B41"/>
    <w:rsid w:val="001362E9"/>
    <w:rsid w:val="00136652"/>
    <w:rsid w:val="001369D9"/>
    <w:rsid w:val="00144223"/>
    <w:rsid w:val="00147840"/>
    <w:rsid w:val="001523F9"/>
    <w:rsid w:val="0015260A"/>
    <w:rsid w:val="00166BF6"/>
    <w:rsid w:val="00171B87"/>
    <w:rsid w:val="00177397"/>
    <w:rsid w:val="001830E0"/>
    <w:rsid w:val="00190546"/>
    <w:rsid w:val="00192F1B"/>
    <w:rsid w:val="00194F17"/>
    <w:rsid w:val="001A3A93"/>
    <w:rsid w:val="001A48BA"/>
    <w:rsid w:val="001A6730"/>
    <w:rsid w:val="001A6D9F"/>
    <w:rsid w:val="001A70D4"/>
    <w:rsid w:val="001B1A1B"/>
    <w:rsid w:val="001C3566"/>
    <w:rsid w:val="001E696A"/>
    <w:rsid w:val="001F1256"/>
    <w:rsid w:val="001F584B"/>
    <w:rsid w:val="001F5A4E"/>
    <w:rsid w:val="00203EF6"/>
    <w:rsid w:val="0020545E"/>
    <w:rsid w:val="00210EBC"/>
    <w:rsid w:val="00213198"/>
    <w:rsid w:val="00214C10"/>
    <w:rsid w:val="00217075"/>
    <w:rsid w:val="002220B3"/>
    <w:rsid w:val="002250BE"/>
    <w:rsid w:val="00230E15"/>
    <w:rsid w:val="00230F55"/>
    <w:rsid w:val="002317E8"/>
    <w:rsid w:val="00232F03"/>
    <w:rsid w:val="0025219A"/>
    <w:rsid w:val="0026239F"/>
    <w:rsid w:val="00272A69"/>
    <w:rsid w:val="00284C82"/>
    <w:rsid w:val="002850AB"/>
    <w:rsid w:val="00286DAA"/>
    <w:rsid w:val="002906FC"/>
    <w:rsid w:val="00296926"/>
    <w:rsid w:val="002A4FA0"/>
    <w:rsid w:val="002A5FF1"/>
    <w:rsid w:val="002B0110"/>
    <w:rsid w:val="002B2F70"/>
    <w:rsid w:val="002B3CF0"/>
    <w:rsid w:val="002B680D"/>
    <w:rsid w:val="002B7D04"/>
    <w:rsid w:val="002C2A25"/>
    <w:rsid w:val="002C52DB"/>
    <w:rsid w:val="002C54F6"/>
    <w:rsid w:val="002D2B4F"/>
    <w:rsid w:val="002D3DA3"/>
    <w:rsid w:val="002D6205"/>
    <w:rsid w:val="002E0CEC"/>
    <w:rsid w:val="002E598A"/>
    <w:rsid w:val="002F0666"/>
    <w:rsid w:val="002F4868"/>
    <w:rsid w:val="002F7D7B"/>
    <w:rsid w:val="00300395"/>
    <w:rsid w:val="00300FCA"/>
    <w:rsid w:val="00307A7C"/>
    <w:rsid w:val="00322BA4"/>
    <w:rsid w:val="003332F0"/>
    <w:rsid w:val="00335811"/>
    <w:rsid w:val="00344988"/>
    <w:rsid w:val="003453AB"/>
    <w:rsid w:val="003500D0"/>
    <w:rsid w:val="00355EDD"/>
    <w:rsid w:val="003633FC"/>
    <w:rsid w:val="00363B56"/>
    <w:rsid w:val="00365374"/>
    <w:rsid w:val="0037542E"/>
    <w:rsid w:val="00386E32"/>
    <w:rsid w:val="0038744C"/>
    <w:rsid w:val="00390FC4"/>
    <w:rsid w:val="00391EA2"/>
    <w:rsid w:val="003931A2"/>
    <w:rsid w:val="003A5783"/>
    <w:rsid w:val="003B299C"/>
    <w:rsid w:val="003C4073"/>
    <w:rsid w:val="003C5982"/>
    <w:rsid w:val="003C7673"/>
    <w:rsid w:val="003E26D3"/>
    <w:rsid w:val="003E4C30"/>
    <w:rsid w:val="003F2301"/>
    <w:rsid w:val="003F5817"/>
    <w:rsid w:val="003F7EC1"/>
    <w:rsid w:val="004021B7"/>
    <w:rsid w:val="0040279E"/>
    <w:rsid w:val="00410DDE"/>
    <w:rsid w:val="004175D0"/>
    <w:rsid w:val="00424BFC"/>
    <w:rsid w:val="0043100A"/>
    <w:rsid w:val="00431F49"/>
    <w:rsid w:val="00433AAF"/>
    <w:rsid w:val="0043616C"/>
    <w:rsid w:val="00440828"/>
    <w:rsid w:val="004458EB"/>
    <w:rsid w:val="004515D5"/>
    <w:rsid w:val="0045441F"/>
    <w:rsid w:val="0045617B"/>
    <w:rsid w:val="00456F3D"/>
    <w:rsid w:val="00460119"/>
    <w:rsid w:val="00464AE5"/>
    <w:rsid w:val="00465B6E"/>
    <w:rsid w:val="00493596"/>
    <w:rsid w:val="00493EDF"/>
    <w:rsid w:val="004967E2"/>
    <w:rsid w:val="004A0C40"/>
    <w:rsid w:val="004A216A"/>
    <w:rsid w:val="004A3BAD"/>
    <w:rsid w:val="004A4C79"/>
    <w:rsid w:val="004A5A97"/>
    <w:rsid w:val="004B106B"/>
    <w:rsid w:val="004B4C58"/>
    <w:rsid w:val="004B4E3A"/>
    <w:rsid w:val="004B68FB"/>
    <w:rsid w:val="004C18F1"/>
    <w:rsid w:val="004C6884"/>
    <w:rsid w:val="004E644D"/>
    <w:rsid w:val="004E7AC8"/>
    <w:rsid w:val="004E7B7E"/>
    <w:rsid w:val="004F4766"/>
    <w:rsid w:val="004F577C"/>
    <w:rsid w:val="004F705A"/>
    <w:rsid w:val="00501B92"/>
    <w:rsid w:val="005052E2"/>
    <w:rsid w:val="0051006B"/>
    <w:rsid w:val="00510126"/>
    <w:rsid w:val="005135F0"/>
    <w:rsid w:val="0051410E"/>
    <w:rsid w:val="005173A8"/>
    <w:rsid w:val="00523B76"/>
    <w:rsid w:val="005258BA"/>
    <w:rsid w:val="00525997"/>
    <w:rsid w:val="00531971"/>
    <w:rsid w:val="005325ED"/>
    <w:rsid w:val="00537113"/>
    <w:rsid w:val="0054777E"/>
    <w:rsid w:val="00550869"/>
    <w:rsid w:val="005521F0"/>
    <w:rsid w:val="005548F5"/>
    <w:rsid w:val="00556445"/>
    <w:rsid w:val="005566D7"/>
    <w:rsid w:val="00567D43"/>
    <w:rsid w:val="00572286"/>
    <w:rsid w:val="00575DDF"/>
    <w:rsid w:val="00576035"/>
    <w:rsid w:val="00577234"/>
    <w:rsid w:val="00577FDB"/>
    <w:rsid w:val="00581318"/>
    <w:rsid w:val="0058548B"/>
    <w:rsid w:val="00590D24"/>
    <w:rsid w:val="00594D3B"/>
    <w:rsid w:val="00594EDB"/>
    <w:rsid w:val="005959A7"/>
    <w:rsid w:val="00596D85"/>
    <w:rsid w:val="005A133C"/>
    <w:rsid w:val="005A1879"/>
    <w:rsid w:val="005A2E34"/>
    <w:rsid w:val="005A3879"/>
    <w:rsid w:val="005A629D"/>
    <w:rsid w:val="005A7E8F"/>
    <w:rsid w:val="005B1052"/>
    <w:rsid w:val="005B3801"/>
    <w:rsid w:val="005B43D1"/>
    <w:rsid w:val="005C0B12"/>
    <w:rsid w:val="005C2968"/>
    <w:rsid w:val="005C485A"/>
    <w:rsid w:val="005C48C8"/>
    <w:rsid w:val="005D13B5"/>
    <w:rsid w:val="005D48AE"/>
    <w:rsid w:val="005D5FDF"/>
    <w:rsid w:val="005E2C3F"/>
    <w:rsid w:val="005F3EEC"/>
    <w:rsid w:val="005F6F22"/>
    <w:rsid w:val="006013C2"/>
    <w:rsid w:val="00607A66"/>
    <w:rsid w:val="0061140F"/>
    <w:rsid w:val="006224C3"/>
    <w:rsid w:val="00622CBC"/>
    <w:rsid w:val="0062305D"/>
    <w:rsid w:val="00623927"/>
    <w:rsid w:val="00632BA0"/>
    <w:rsid w:val="00636736"/>
    <w:rsid w:val="00640ADD"/>
    <w:rsid w:val="006429C6"/>
    <w:rsid w:val="00643FD6"/>
    <w:rsid w:val="00680833"/>
    <w:rsid w:val="0068088B"/>
    <w:rsid w:val="00685F7C"/>
    <w:rsid w:val="006923BC"/>
    <w:rsid w:val="00692962"/>
    <w:rsid w:val="006955D3"/>
    <w:rsid w:val="00697BD8"/>
    <w:rsid w:val="006A2084"/>
    <w:rsid w:val="006A22D5"/>
    <w:rsid w:val="006B1B84"/>
    <w:rsid w:val="006C10FF"/>
    <w:rsid w:val="006C66A7"/>
    <w:rsid w:val="006D0ED7"/>
    <w:rsid w:val="006D12A0"/>
    <w:rsid w:val="006D3F63"/>
    <w:rsid w:val="006E060F"/>
    <w:rsid w:val="006E0835"/>
    <w:rsid w:val="006E22CF"/>
    <w:rsid w:val="006E59B0"/>
    <w:rsid w:val="006E650B"/>
    <w:rsid w:val="006F3206"/>
    <w:rsid w:val="006F4CF5"/>
    <w:rsid w:val="00704248"/>
    <w:rsid w:val="007141A5"/>
    <w:rsid w:val="00720AFA"/>
    <w:rsid w:val="0072120C"/>
    <w:rsid w:val="00723E88"/>
    <w:rsid w:val="007247B0"/>
    <w:rsid w:val="00726170"/>
    <w:rsid w:val="00726732"/>
    <w:rsid w:val="00730EBF"/>
    <w:rsid w:val="0073175B"/>
    <w:rsid w:val="007349A2"/>
    <w:rsid w:val="00741462"/>
    <w:rsid w:val="00741664"/>
    <w:rsid w:val="00741E02"/>
    <w:rsid w:val="00744C21"/>
    <w:rsid w:val="007461CF"/>
    <w:rsid w:val="00756C1B"/>
    <w:rsid w:val="00760A56"/>
    <w:rsid w:val="00760E18"/>
    <w:rsid w:val="007643DE"/>
    <w:rsid w:val="00764555"/>
    <w:rsid w:val="00773AF0"/>
    <w:rsid w:val="00773E9E"/>
    <w:rsid w:val="007778AB"/>
    <w:rsid w:val="00780E45"/>
    <w:rsid w:val="00783F76"/>
    <w:rsid w:val="00787144"/>
    <w:rsid w:val="00795995"/>
    <w:rsid w:val="007966A0"/>
    <w:rsid w:val="007A6744"/>
    <w:rsid w:val="007C54CB"/>
    <w:rsid w:val="007D0180"/>
    <w:rsid w:val="007D0906"/>
    <w:rsid w:val="007D2B45"/>
    <w:rsid w:val="007D4E50"/>
    <w:rsid w:val="007E06AD"/>
    <w:rsid w:val="007F098F"/>
    <w:rsid w:val="007F4D3C"/>
    <w:rsid w:val="007F4E32"/>
    <w:rsid w:val="007F6E35"/>
    <w:rsid w:val="00800B51"/>
    <w:rsid w:val="00803E6D"/>
    <w:rsid w:val="00803ED2"/>
    <w:rsid w:val="008056FE"/>
    <w:rsid w:val="00806857"/>
    <w:rsid w:val="00812249"/>
    <w:rsid w:val="00813974"/>
    <w:rsid w:val="008207B9"/>
    <w:rsid w:val="00822462"/>
    <w:rsid w:val="00823AD0"/>
    <w:rsid w:val="00823E9D"/>
    <w:rsid w:val="0082473E"/>
    <w:rsid w:val="00825ACD"/>
    <w:rsid w:val="00826AA3"/>
    <w:rsid w:val="0083371E"/>
    <w:rsid w:val="008338BE"/>
    <w:rsid w:val="00834EA9"/>
    <w:rsid w:val="0083512A"/>
    <w:rsid w:val="00837C73"/>
    <w:rsid w:val="00843E59"/>
    <w:rsid w:val="0085124F"/>
    <w:rsid w:val="00857574"/>
    <w:rsid w:val="00875D9F"/>
    <w:rsid w:val="00890ADD"/>
    <w:rsid w:val="00893375"/>
    <w:rsid w:val="008A06C4"/>
    <w:rsid w:val="008A2A4B"/>
    <w:rsid w:val="008A433B"/>
    <w:rsid w:val="008B047E"/>
    <w:rsid w:val="008B1941"/>
    <w:rsid w:val="008B20D8"/>
    <w:rsid w:val="008B61EB"/>
    <w:rsid w:val="008B66FE"/>
    <w:rsid w:val="008C2E57"/>
    <w:rsid w:val="008C3379"/>
    <w:rsid w:val="008C362E"/>
    <w:rsid w:val="008C3BD0"/>
    <w:rsid w:val="008D319A"/>
    <w:rsid w:val="008D58AE"/>
    <w:rsid w:val="008D6441"/>
    <w:rsid w:val="008E6443"/>
    <w:rsid w:val="008F1DEF"/>
    <w:rsid w:val="008F2A64"/>
    <w:rsid w:val="0090114C"/>
    <w:rsid w:val="00901424"/>
    <w:rsid w:val="0090449E"/>
    <w:rsid w:val="00915398"/>
    <w:rsid w:val="00922469"/>
    <w:rsid w:val="009247D2"/>
    <w:rsid w:val="00935036"/>
    <w:rsid w:val="00937B39"/>
    <w:rsid w:val="0094032F"/>
    <w:rsid w:val="00941E73"/>
    <w:rsid w:val="009502BC"/>
    <w:rsid w:val="009556C3"/>
    <w:rsid w:val="0096015C"/>
    <w:rsid w:val="00960964"/>
    <w:rsid w:val="00964B4F"/>
    <w:rsid w:val="0097008C"/>
    <w:rsid w:val="009749BA"/>
    <w:rsid w:val="009833F6"/>
    <w:rsid w:val="00987296"/>
    <w:rsid w:val="009A008C"/>
    <w:rsid w:val="009A1233"/>
    <w:rsid w:val="009A1577"/>
    <w:rsid w:val="009A4D41"/>
    <w:rsid w:val="009A5060"/>
    <w:rsid w:val="009B2C11"/>
    <w:rsid w:val="009B53D5"/>
    <w:rsid w:val="009C02FF"/>
    <w:rsid w:val="009C5527"/>
    <w:rsid w:val="009D00D5"/>
    <w:rsid w:val="009D7EF3"/>
    <w:rsid w:val="009E3616"/>
    <w:rsid w:val="009E40DB"/>
    <w:rsid w:val="009E4116"/>
    <w:rsid w:val="009E4340"/>
    <w:rsid w:val="009F0845"/>
    <w:rsid w:val="009F4FDD"/>
    <w:rsid w:val="009F77DD"/>
    <w:rsid w:val="00A02902"/>
    <w:rsid w:val="00A02D65"/>
    <w:rsid w:val="00A05B8D"/>
    <w:rsid w:val="00A06B89"/>
    <w:rsid w:val="00A07942"/>
    <w:rsid w:val="00A12262"/>
    <w:rsid w:val="00A13678"/>
    <w:rsid w:val="00A207C5"/>
    <w:rsid w:val="00A20E20"/>
    <w:rsid w:val="00A20F9E"/>
    <w:rsid w:val="00A215BB"/>
    <w:rsid w:val="00A2203A"/>
    <w:rsid w:val="00A3201B"/>
    <w:rsid w:val="00A4514D"/>
    <w:rsid w:val="00A47619"/>
    <w:rsid w:val="00A518BC"/>
    <w:rsid w:val="00A5433D"/>
    <w:rsid w:val="00A579C7"/>
    <w:rsid w:val="00A57D48"/>
    <w:rsid w:val="00A60B75"/>
    <w:rsid w:val="00A65D8A"/>
    <w:rsid w:val="00A662D5"/>
    <w:rsid w:val="00A6720C"/>
    <w:rsid w:val="00A67C30"/>
    <w:rsid w:val="00A7011D"/>
    <w:rsid w:val="00A72000"/>
    <w:rsid w:val="00A72BDB"/>
    <w:rsid w:val="00A85289"/>
    <w:rsid w:val="00A857F1"/>
    <w:rsid w:val="00A97F09"/>
    <w:rsid w:val="00AA435F"/>
    <w:rsid w:val="00AA5BD3"/>
    <w:rsid w:val="00AB7035"/>
    <w:rsid w:val="00AC20E2"/>
    <w:rsid w:val="00AC49C6"/>
    <w:rsid w:val="00AC63E2"/>
    <w:rsid w:val="00AE22A7"/>
    <w:rsid w:val="00AE41B5"/>
    <w:rsid w:val="00AF59D3"/>
    <w:rsid w:val="00B03E5B"/>
    <w:rsid w:val="00B06377"/>
    <w:rsid w:val="00B116C0"/>
    <w:rsid w:val="00B15FB8"/>
    <w:rsid w:val="00B17AEA"/>
    <w:rsid w:val="00B33CCB"/>
    <w:rsid w:val="00B3628A"/>
    <w:rsid w:val="00B375B6"/>
    <w:rsid w:val="00B40FBA"/>
    <w:rsid w:val="00B42429"/>
    <w:rsid w:val="00B42E53"/>
    <w:rsid w:val="00B458FA"/>
    <w:rsid w:val="00B51B71"/>
    <w:rsid w:val="00B53905"/>
    <w:rsid w:val="00B53C55"/>
    <w:rsid w:val="00B56E36"/>
    <w:rsid w:val="00B61B61"/>
    <w:rsid w:val="00B658BE"/>
    <w:rsid w:val="00B67283"/>
    <w:rsid w:val="00B7106C"/>
    <w:rsid w:val="00B71999"/>
    <w:rsid w:val="00B71DF5"/>
    <w:rsid w:val="00B7247F"/>
    <w:rsid w:val="00B7279F"/>
    <w:rsid w:val="00B81C34"/>
    <w:rsid w:val="00B84201"/>
    <w:rsid w:val="00B848FD"/>
    <w:rsid w:val="00B86868"/>
    <w:rsid w:val="00B87F9F"/>
    <w:rsid w:val="00BA015D"/>
    <w:rsid w:val="00BA0B1E"/>
    <w:rsid w:val="00BA20A6"/>
    <w:rsid w:val="00BA2464"/>
    <w:rsid w:val="00BA56AA"/>
    <w:rsid w:val="00BA71B9"/>
    <w:rsid w:val="00BB0893"/>
    <w:rsid w:val="00BB1858"/>
    <w:rsid w:val="00BC165C"/>
    <w:rsid w:val="00BC2616"/>
    <w:rsid w:val="00BD4F3C"/>
    <w:rsid w:val="00BD714F"/>
    <w:rsid w:val="00BE1940"/>
    <w:rsid w:val="00BF3EEA"/>
    <w:rsid w:val="00BF4AAB"/>
    <w:rsid w:val="00BF6169"/>
    <w:rsid w:val="00C00C6F"/>
    <w:rsid w:val="00C031F6"/>
    <w:rsid w:val="00C0616F"/>
    <w:rsid w:val="00C079CA"/>
    <w:rsid w:val="00C07C70"/>
    <w:rsid w:val="00C111E2"/>
    <w:rsid w:val="00C12156"/>
    <w:rsid w:val="00C12465"/>
    <w:rsid w:val="00C12BF4"/>
    <w:rsid w:val="00C16C95"/>
    <w:rsid w:val="00C173B3"/>
    <w:rsid w:val="00C242AB"/>
    <w:rsid w:val="00C27F65"/>
    <w:rsid w:val="00C310CB"/>
    <w:rsid w:val="00C344A5"/>
    <w:rsid w:val="00C41146"/>
    <w:rsid w:val="00C438E1"/>
    <w:rsid w:val="00C45D89"/>
    <w:rsid w:val="00C53125"/>
    <w:rsid w:val="00C6079D"/>
    <w:rsid w:val="00C62E0F"/>
    <w:rsid w:val="00C65ABE"/>
    <w:rsid w:val="00C67E01"/>
    <w:rsid w:val="00C7203B"/>
    <w:rsid w:val="00C730B6"/>
    <w:rsid w:val="00C73ABD"/>
    <w:rsid w:val="00C75DD4"/>
    <w:rsid w:val="00C86573"/>
    <w:rsid w:val="00C92335"/>
    <w:rsid w:val="00C961BB"/>
    <w:rsid w:val="00CA30FB"/>
    <w:rsid w:val="00CA385B"/>
    <w:rsid w:val="00CA7D7D"/>
    <w:rsid w:val="00CB0B8D"/>
    <w:rsid w:val="00CB1D6F"/>
    <w:rsid w:val="00CB40B3"/>
    <w:rsid w:val="00CB4A8B"/>
    <w:rsid w:val="00CB5935"/>
    <w:rsid w:val="00CC1E02"/>
    <w:rsid w:val="00CC7DDF"/>
    <w:rsid w:val="00CD30A3"/>
    <w:rsid w:val="00CD6861"/>
    <w:rsid w:val="00CE31A7"/>
    <w:rsid w:val="00CE6654"/>
    <w:rsid w:val="00CF0D33"/>
    <w:rsid w:val="00CF5A26"/>
    <w:rsid w:val="00D027FA"/>
    <w:rsid w:val="00D0678E"/>
    <w:rsid w:val="00D109F9"/>
    <w:rsid w:val="00D22428"/>
    <w:rsid w:val="00D24EAA"/>
    <w:rsid w:val="00D319C8"/>
    <w:rsid w:val="00D33BA3"/>
    <w:rsid w:val="00D34807"/>
    <w:rsid w:val="00D34F2F"/>
    <w:rsid w:val="00D35464"/>
    <w:rsid w:val="00D37FC7"/>
    <w:rsid w:val="00D40365"/>
    <w:rsid w:val="00D40F28"/>
    <w:rsid w:val="00D52C31"/>
    <w:rsid w:val="00D53016"/>
    <w:rsid w:val="00D61626"/>
    <w:rsid w:val="00D6298A"/>
    <w:rsid w:val="00D65066"/>
    <w:rsid w:val="00D72BC4"/>
    <w:rsid w:val="00D756DB"/>
    <w:rsid w:val="00D75718"/>
    <w:rsid w:val="00D7681E"/>
    <w:rsid w:val="00D7703A"/>
    <w:rsid w:val="00D850BB"/>
    <w:rsid w:val="00D855B3"/>
    <w:rsid w:val="00D85C84"/>
    <w:rsid w:val="00D92B7C"/>
    <w:rsid w:val="00D94A83"/>
    <w:rsid w:val="00D95962"/>
    <w:rsid w:val="00D97254"/>
    <w:rsid w:val="00DA2147"/>
    <w:rsid w:val="00DA3165"/>
    <w:rsid w:val="00DA348C"/>
    <w:rsid w:val="00DA436C"/>
    <w:rsid w:val="00DA4A5A"/>
    <w:rsid w:val="00DA74B1"/>
    <w:rsid w:val="00DA7DE3"/>
    <w:rsid w:val="00DB4FFF"/>
    <w:rsid w:val="00DB55FC"/>
    <w:rsid w:val="00DC3CDC"/>
    <w:rsid w:val="00DD0599"/>
    <w:rsid w:val="00DD3EB1"/>
    <w:rsid w:val="00DD53E4"/>
    <w:rsid w:val="00DD651A"/>
    <w:rsid w:val="00DD76BF"/>
    <w:rsid w:val="00DE2A75"/>
    <w:rsid w:val="00DE6B85"/>
    <w:rsid w:val="00E0190C"/>
    <w:rsid w:val="00E14137"/>
    <w:rsid w:val="00E14D7C"/>
    <w:rsid w:val="00E14EEE"/>
    <w:rsid w:val="00E1523D"/>
    <w:rsid w:val="00E161F8"/>
    <w:rsid w:val="00E16A82"/>
    <w:rsid w:val="00E20216"/>
    <w:rsid w:val="00E2299F"/>
    <w:rsid w:val="00E2490F"/>
    <w:rsid w:val="00E24C50"/>
    <w:rsid w:val="00E4139F"/>
    <w:rsid w:val="00E42C93"/>
    <w:rsid w:val="00E5129E"/>
    <w:rsid w:val="00E55C5C"/>
    <w:rsid w:val="00E6263E"/>
    <w:rsid w:val="00E62B85"/>
    <w:rsid w:val="00E64823"/>
    <w:rsid w:val="00E822E8"/>
    <w:rsid w:val="00E85DA2"/>
    <w:rsid w:val="00E9451E"/>
    <w:rsid w:val="00EA4318"/>
    <w:rsid w:val="00EA6C12"/>
    <w:rsid w:val="00EB591F"/>
    <w:rsid w:val="00EB6BAF"/>
    <w:rsid w:val="00EC62ED"/>
    <w:rsid w:val="00EC6631"/>
    <w:rsid w:val="00ED08AE"/>
    <w:rsid w:val="00ED0B63"/>
    <w:rsid w:val="00ED2929"/>
    <w:rsid w:val="00ED678D"/>
    <w:rsid w:val="00ED67BA"/>
    <w:rsid w:val="00EE29A4"/>
    <w:rsid w:val="00EE553F"/>
    <w:rsid w:val="00EE625C"/>
    <w:rsid w:val="00EF0BC5"/>
    <w:rsid w:val="00F0142F"/>
    <w:rsid w:val="00F017E5"/>
    <w:rsid w:val="00F02D49"/>
    <w:rsid w:val="00F26C9C"/>
    <w:rsid w:val="00F26F27"/>
    <w:rsid w:val="00F31FF3"/>
    <w:rsid w:val="00F3607A"/>
    <w:rsid w:val="00F379F3"/>
    <w:rsid w:val="00F4394C"/>
    <w:rsid w:val="00F456F1"/>
    <w:rsid w:val="00F478C0"/>
    <w:rsid w:val="00F50D2A"/>
    <w:rsid w:val="00F5173A"/>
    <w:rsid w:val="00F51D2C"/>
    <w:rsid w:val="00F5285F"/>
    <w:rsid w:val="00F60C43"/>
    <w:rsid w:val="00F61FA2"/>
    <w:rsid w:val="00F6245E"/>
    <w:rsid w:val="00F7061C"/>
    <w:rsid w:val="00F70FF2"/>
    <w:rsid w:val="00F722D5"/>
    <w:rsid w:val="00F73FE3"/>
    <w:rsid w:val="00F7453F"/>
    <w:rsid w:val="00F85CFD"/>
    <w:rsid w:val="00F91BFF"/>
    <w:rsid w:val="00F945C9"/>
    <w:rsid w:val="00F946AD"/>
    <w:rsid w:val="00F95CD0"/>
    <w:rsid w:val="00FA0C5F"/>
    <w:rsid w:val="00FB21E4"/>
    <w:rsid w:val="00FC5625"/>
    <w:rsid w:val="00FC5753"/>
    <w:rsid w:val="00FC5949"/>
    <w:rsid w:val="00FC7EFC"/>
    <w:rsid w:val="00FD09CA"/>
    <w:rsid w:val="00FE03CB"/>
    <w:rsid w:val="00FE0A17"/>
    <w:rsid w:val="00FE3E49"/>
    <w:rsid w:val="00FE6982"/>
    <w:rsid w:val="00FE7041"/>
    <w:rsid w:val="00FF01E5"/>
    <w:rsid w:val="00FF5653"/>
    <w:rsid w:val="00FF5B19"/>
    <w:rsid w:val="00FF62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5D8D23E-9567-4CBA-90FA-259AEE549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30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1971"/>
    <w:rPr>
      <w:rFonts w:ascii="Times New Roman" w:eastAsia="Times New Roman" w:hAnsi="Times New Roman" w:cs="Times New Roman"/>
      <w:sz w:val="24"/>
      <w:szCs w:val="24"/>
      <w:lang w:eastAsia="en-AU"/>
    </w:rPr>
  </w:style>
  <w:style w:type="paragraph" w:styleId="Heading1">
    <w:name w:val="heading 1"/>
    <w:basedOn w:val="Normal"/>
    <w:next w:val="Normal"/>
    <w:link w:val="Heading1Char"/>
    <w:qFormat/>
    <w:rsid w:val="00531971"/>
    <w:pPr>
      <w:keepNext/>
      <w:jc w:val="both"/>
      <w:outlineLvl w:val="0"/>
    </w:pPr>
    <w:rPr>
      <w:b/>
      <w:bCs/>
      <w:lang w:val="en-US" w:eastAsia="en-US"/>
    </w:rPr>
  </w:style>
  <w:style w:type="paragraph" w:styleId="Heading2">
    <w:name w:val="heading 2"/>
    <w:basedOn w:val="Normal"/>
    <w:next w:val="Normal"/>
    <w:link w:val="Heading2Char"/>
    <w:uiPriority w:val="9"/>
    <w:unhideWhenUsed/>
    <w:qFormat/>
    <w:rsid w:val="002D3DA3"/>
    <w:pPr>
      <w:keepNext/>
      <w:keepLines/>
      <w:spacing w:before="40"/>
      <w:outlineLvl w:val="1"/>
    </w:pPr>
    <w:rPr>
      <w:rFonts w:asciiTheme="majorHAnsi" w:eastAsiaTheme="majorEastAsia" w:hAnsiTheme="majorHAnsi" w:cstheme="majorBidi"/>
      <w:color w:val="A5A5A5" w:themeColor="accent1" w:themeShade="BF"/>
      <w:sz w:val="26"/>
      <w:szCs w:val="26"/>
    </w:rPr>
  </w:style>
  <w:style w:type="paragraph" w:styleId="Heading3">
    <w:name w:val="heading 3"/>
    <w:basedOn w:val="Normal"/>
    <w:next w:val="Normal"/>
    <w:link w:val="Heading3Char"/>
    <w:uiPriority w:val="9"/>
    <w:semiHidden/>
    <w:unhideWhenUsed/>
    <w:qFormat/>
    <w:rsid w:val="00531971"/>
    <w:pPr>
      <w:keepNext/>
      <w:keepLines/>
      <w:spacing w:before="200"/>
      <w:outlineLvl w:val="2"/>
    </w:pPr>
    <w:rPr>
      <w:rFonts w:asciiTheme="majorHAnsi" w:eastAsiaTheme="majorEastAsia" w:hAnsiTheme="majorHAnsi" w:cstheme="majorBidi"/>
      <w:b/>
      <w:bCs/>
      <w:color w:val="DDDDD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1971"/>
    <w:rPr>
      <w:rFonts w:ascii="Times New Roman" w:eastAsia="Times New Roman" w:hAnsi="Times New Roman" w:cs="Times New Roman"/>
      <w:b/>
      <w:bCs/>
      <w:sz w:val="24"/>
      <w:szCs w:val="24"/>
      <w:lang w:val="en-US"/>
    </w:rPr>
  </w:style>
  <w:style w:type="paragraph" w:styleId="ListParagraph">
    <w:name w:val="List Paragraph"/>
    <w:basedOn w:val="Normal"/>
    <w:link w:val="ListParagraphChar"/>
    <w:uiPriority w:val="34"/>
    <w:qFormat/>
    <w:rsid w:val="00531971"/>
    <w:pPr>
      <w:ind w:left="720"/>
    </w:pPr>
  </w:style>
  <w:style w:type="paragraph" w:customStyle="1" w:styleId="StyleHeading3PatternClearGray-10">
    <w:name w:val="Style Heading 3 + Pattern: Clear (Gray-10%)"/>
    <w:basedOn w:val="Heading3"/>
    <w:uiPriority w:val="99"/>
    <w:rsid w:val="00531971"/>
    <w:pPr>
      <w:keepLines w:val="0"/>
      <w:shd w:val="clear" w:color="auto" w:fill="E6E6E6"/>
      <w:spacing w:before="240" w:after="120"/>
    </w:pPr>
    <w:rPr>
      <w:rFonts w:ascii="Arial" w:eastAsia="Times New Roman" w:hAnsi="Arial" w:cs="Times New Roman"/>
      <w:color w:val="auto"/>
      <w:szCs w:val="20"/>
    </w:rPr>
  </w:style>
  <w:style w:type="paragraph" w:customStyle="1" w:styleId="HeadingMAIN">
    <w:name w:val="Heading MAIN"/>
    <w:basedOn w:val="Heading1"/>
    <w:uiPriority w:val="99"/>
    <w:rsid w:val="00531971"/>
    <w:pPr>
      <w:shd w:val="clear" w:color="auto" w:fill="606060"/>
      <w:spacing w:before="240" w:after="60"/>
      <w:jc w:val="left"/>
    </w:pPr>
    <w:rPr>
      <w:rFonts w:ascii="Arial" w:hAnsi="Arial"/>
      <w:color w:val="FFFFFF"/>
      <w:kern w:val="32"/>
      <w:sz w:val="36"/>
      <w:szCs w:val="20"/>
      <w:lang w:val="en-AU" w:eastAsia="en-AU"/>
    </w:rPr>
  </w:style>
  <w:style w:type="character" w:customStyle="1" w:styleId="Heading3Char">
    <w:name w:val="Heading 3 Char"/>
    <w:basedOn w:val="DefaultParagraphFont"/>
    <w:link w:val="Heading3"/>
    <w:uiPriority w:val="9"/>
    <w:semiHidden/>
    <w:rsid w:val="00531971"/>
    <w:rPr>
      <w:rFonts w:asciiTheme="majorHAnsi" w:eastAsiaTheme="majorEastAsia" w:hAnsiTheme="majorHAnsi" w:cstheme="majorBidi"/>
      <w:b/>
      <w:bCs/>
      <w:color w:val="DDDDDD" w:themeColor="accent1"/>
      <w:sz w:val="24"/>
      <w:szCs w:val="24"/>
      <w:lang w:eastAsia="en-AU"/>
    </w:rPr>
  </w:style>
  <w:style w:type="paragraph" w:styleId="BodyTextIndent">
    <w:name w:val="Body Text Indent"/>
    <w:basedOn w:val="Normal"/>
    <w:link w:val="BodyTextIndentChar"/>
    <w:uiPriority w:val="99"/>
    <w:rsid w:val="00803E6D"/>
    <w:pPr>
      <w:tabs>
        <w:tab w:val="left" w:pos="0"/>
      </w:tabs>
      <w:ind w:left="180"/>
    </w:pPr>
    <w:rPr>
      <w:sz w:val="28"/>
      <w:lang w:val="en-US" w:eastAsia="en-US"/>
    </w:rPr>
  </w:style>
  <w:style w:type="character" w:customStyle="1" w:styleId="BodyTextIndentChar">
    <w:name w:val="Body Text Indent Char"/>
    <w:basedOn w:val="DefaultParagraphFont"/>
    <w:link w:val="BodyTextIndent"/>
    <w:uiPriority w:val="99"/>
    <w:rsid w:val="00803E6D"/>
    <w:rPr>
      <w:rFonts w:ascii="Times New Roman" w:eastAsia="Times New Roman" w:hAnsi="Times New Roman" w:cs="Times New Roman"/>
      <w:sz w:val="28"/>
      <w:szCs w:val="24"/>
      <w:lang w:val="en-US"/>
    </w:rPr>
  </w:style>
  <w:style w:type="paragraph" w:styleId="BodyText">
    <w:name w:val="Body Text"/>
    <w:basedOn w:val="Normal"/>
    <w:link w:val="BodyTextChar"/>
    <w:uiPriority w:val="99"/>
    <w:unhideWhenUsed/>
    <w:rsid w:val="00300FCA"/>
    <w:pPr>
      <w:spacing w:after="120"/>
    </w:pPr>
  </w:style>
  <w:style w:type="character" w:customStyle="1" w:styleId="BodyTextChar">
    <w:name w:val="Body Text Char"/>
    <w:basedOn w:val="DefaultParagraphFont"/>
    <w:link w:val="BodyText"/>
    <w:uiPriority w:val="99"/>
    <w:rsid w:val="00300FCA"/>
    <w:rPr>
      <w:rFonts w:ascii="Times New Roman" w:eastAsia="Times New Roman" w:hAnsi="Times New Roman" w:cs="Times New Roman"/>
      <w:sz w:val="24"/>
      <w:szCs w:val="24"/>
      <w:lang w:eastAsia="en-AU"/>
    </w:rPr>
  </w:style>
  <w:style w:type="paragraph" w:styleId="BodyText2">
    <w:name w:val="Body Text 2"/>
    <w:basedOn w:val="Normal"/>
    <w:link w:val="BodyText2Char"/>
    <w:uiPriority w:val="99"/>
    <w:unhideWhenUsed/>
    <w:rsid w:val="00300FCA"/>
    <w:pPr>
      <w:spacing w:after="120" w:line="480" w:lineRule="auto"/>
    </w:pPr>
  </w:style>
  <w:style w:type="character" w:customStyle="1" w:styleId="BodyText2Char">
    <w:name w:val="Body Text 2 Char"/>
    <w:basedOn w:val="DefaultParagraphFont"/>
    <w:link w:val="BodyText2"/>
    <w:uiPriority w:val="99"/>
    <w:rsid w:val="00300FCA"/>
    <w:rPr>
      <w:rFonts w:ascii="Times New Roman" w:eastAsia="Times New Roman" w:hAnsi="Times New Roman" w:cs="Times New Roman"/>
      <w:sz w:val="24"/>
      <w:szCs w:val="24"/>
      <w:lang w:eastAsia="en-AU"/>
    </w:rPr>
  </w:style>
  <w:style w:type="paragraph" w:customStyle="1" w:styleId="Subdocument">
    <w:name w:val="Sub document"/>
    <w:basedOn w:val="Normal"/>
    <w:next w:val="Normal"/>
    <w:rsid w:val="001A6D9F"/>
    <w:pPr>
      <w:keepNext/>
      <w:numPr>
        <w:numId w:val="4"/>
      </w:numPr>
      <w:spacing w:before="480" w:after="60"/>
      <w:outlineLvl w:val="1"/>
    </w:pPr>
    <w:rPr>
      <w:rFonts w:cs="Arial"/>
      <w:b/>
      <w:bCs/>
      <w:kern w:val="32"/>
      <w:sz w:val="28"/>
      <w:szCs w:val="32"/>
    </w:rPr>
  </w:style>
  <w:style w:type="paragraph" w:customStyle="1" w:styleId="SubLevel1">
    <w:name w:val="Sub Level 1"/>
    <w:basedOn w:val="Normal"/>
    <w:next w:val="Normal"/>
    <w:rsid w:val="001A6D9F"/>
    <w:pPr>
      <w:numPr>
        <w:ilvl w:val="1"/>
        <w:numId w:val="4"/>
      </w:numPr>
      <w:spacing w:before="200"/>
      <w:jc w:val="both"/>
    </w:pPr>
  </w:style>
  <w:style w:type="paragraph" w:customStyle="1" w:styleId="SubLevel2">
    <w:name w:val="Sub Level 2"/>
    <w:basedOn w:val="Normal"/>
    <w:next w:val="Normal"/>
    <w:rsid w:val="001A6D9F"/>
    <w:pPr>
      <w:numPr>
        <w:ilvl w:val="2"/>
        <w:numId w:val="4"/>
      </w:numPr>
      <w:spacing w:before="200"/>
      <w:jc w:val="both"/>
    </w:pPr>
  </w:style>
  <w:style w:type="paragraph" w:customStyle="1" w:styleId="SubLevel3">
    <w:name w:val="Sub Level 3"/>
    <w:basedOn w:val="Normal"/>
    <w:next w:val="Normal"/>
    <w:link w:val="SubLevel3Char"/>
    <w:rsid w:val="001A6D9F"/>
    <w:pPr>
      <w:numPr>
        <w:ilvl w:val="3"/>
        <w:numId w:val="4"/>
      </w:numPr>
      <w:spacing w:before="200"/>
      <w:jc w:val="both"/>
    </w:pPr>
  </w:style>
  <w:style w:type="paragraph" w:customStyle="1" w:styleId="SubLevel4">
    <w:name w:val="Sub Level 4"/>
    <w:basedOn w:val="Normal"/>
    <w:next w:val="Normal"/>
    <w:link w:val="SubLevel4Char"/>
    <w:rsid w:val="001A6D9F"/>
    <w:pPr>
      <w:numPr>
        <w:ilvl w:val="4"/>
        <w:numId w:val="4"/>
      </w:numPr>
      <w:spacing w:before="200"/>
      <w:jc w:val="both"/>
    </w:pPr>
  </w:style>
  <w:style w:type="character" w:customStyle="1" w:styleId="SubLevel4Char">
    <w:name w:val="Sub Level 4 Char"/>
    <w:link w:val="SubLevel4"/>
    <w:rsid w:val="001A6D9F"/>
    <w:rPr>
      <w:rFonts w:ascii="Times New Roman" w:eastAsia="Times New Roman" w:hAnsi="Times New Roman" w:cs="Times New Roman"/>
      <w:sz w:val="24"/>
      <w:szCs w:val="24"/>
      <w:lang w:eastAsia="en-AU"/>
    </w:rPr>
  </w:style>
  <w:style w:type="table" w:styleId="TableGrid">
    <w:name w:val="Table Grid"/>
    <w:basedOn w:val="TableNormal"/>
    <w:uiPriority w:val="59"/>
    <w:rsid w:val="00B15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A1A86"/>
    <w:rPr>
      <w:rFonts w:ascii="Tahoma" w:hAnsi="Tahoma" w:cs="Tahoma"/>
      <w:sz w:val="16"/>
      <w:szCs w:val="16"/>
    </w:rPr>
  </w:style>
  <w:style w:type="character" w:customStyle="1" w:styleId="BalloonTextChar">
    <w:name w:val="Balloon Text Char"/>
    <w:basedOn w:val="DefaultParagraphFont"/>
    <w:link w:val="BalloonText"/>
    <w:uiPriority w:val="99"/>
    <w:semiHidden/>
    <w:rsid w:val="000A1A86"/>
    <w:rPr>
      <w:rFonts w:ascii="Tahoma" w:eastAsia="Times New Roman" w:hAnsi="Tahoma" w:cs="Tahoma"/>
      <w:sz w:val="16"/>
      <w:szCs w:val="16"/>
      <w:lang w:eastAsia="en-AU"/>
    </w:rPr>
  </w:style>
  <w:style w:type="paragraph" w:styleId="PlainText">
    <w:name w:val="Plain Text"/>
    <w:basedOn w:val="Normal"/>
    <w:link w:val="PlainTextChar"/>
    <w:uiPriority w:val="99"/>
    <w:unhideWhenUsed/>
    <w:rsid w:val="00A6720C"/>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A6720C"/>
    <w:rPr>
      <w:rFonts w:ascii="Calibri" w:hAnsi="Calibri"/>
      <w:szCs w:val="21"/>
    </w:rPr>
  </w:style>
  <w:style w:type="character" w:customStyle="1" w:styleId="ListParagraphChar">
    <w:name w:val="List Paragraph Char"/>
    <w:basedOn w:val="DefaultParagraphFont"/>
    <w:link w:val="ListParagraph"/>
    <w:uiPriority w:val="34"/>
    <w:locked/>
    <w:rsid w:val="00A72BDB"/>
    <w:rPr>
      <w:rFonts w:ascii="Times New Roman" w:eastAsia="Times New Roman" w:hAnsi="Times New Roman" w:cs="Times New Roman"/>
      <w:sz w:val="24"/>
      <w:szCs w:val="24"/>
      <w:lang w:eastAsia="en-AU"/>
    </w:rPr>
  </w:style>
  <w:style w:type="character" w:customStyle="1" w:styleId="Heading2Char">
    <w:name w:val="Heading 2 Char"/>
    <w:basedOn w:val="DefaultParagraphFont"/>
    <w:link w:val="Heading2"/>
    <w:uiPriority w:val="9"/>
    <w:rsid w:val="002D3DA3"/>
    <w:rPr>
      <w:rFonts w:asciiTheme="majorHAnsi" w:eastAsiaTheme="majorEastAsia" w:hAnsiTheme="majorHAnsi" w:cstheme="majorBidi"/>
      <w:color w:val="A5A5A5" w:themeColor="accent1" w:themeShade="BF"/>
      <w:sz w:val="26"/>
      <w:szCs w:val="26"/>
      <w:lang w:eastAsia="en-AU"/>
    </w:rPr>
  </w:style>
  <w:style w:type="paragraph" w:customStyle="1" w:styleId="EmpBody">
    <w:name w:val="Emp Body"/>
    <w:rsid w:val="002D3DA3"/>
    <w:pPr>
      <w:spacing w:before="120" w:after="120" w:line="288" w:lineRule="auto"/>
    </w:pPr>
    <w:rPr>
      <w:rFonts w:ascii="Verdana" w:eastAsia="Times New Roman" w:hAnsi="Verdana" w:cs="Times New Roman"/>
      <w:sz w:val="20"/>
      <w:szCs w:val="24"/>
      <w:lang w:val="en-GB"/>
    </w:rPr>
  </w:style>
  <w:style w:type="paragraph" w:styleId="NormalWeb">
    <w:name w:val="Normal (Web)"/>
    <w:basedOn w:val="Normal"/>
    <w:rsid w:val="002D3DA3"/>
    <w:pPr>
      <w:spacing w:before="100" w:beforeAutospacing="1" w:after="100" w:afterAutospacing="1"/>
    </w:pPr>
  </w:style>
  <w:style w:type="paragraph" w:customStyle="1" w:styleId="BlockLabel">
    <w:name w:val="Block Label"/>
    <w:basedOn w:val="Normal"/>
    <w:next w:val="BlockText"/>
    <w:rsid w:val="002D3DA3"/>
    <w:pPr>
      <w:spacing w:before="240"/>
      <w:ind w:left="567"/>
    </w:pPr>
    <w:rPr>
      <w:rFonts w:ascii="Verdana" w:hAnsi="Verdana"/>
      <w:b/>
      <w:color w:val="969100"/>
      <w:sz w:val="18"/>
      <w:szCs w:val="20"/>
      <w:lang w:eastAsia="en-US"/>
    </w:rPr>
  </w:style>
  <w:style w:type="paragraph" w:styleId="BlockText">
    <w:name w:val="Block Text"/>
    <w:basedOn w:val="Normal"/>
    <w:uiPriority w:val="99"/>
    <w:semiHidden/>
    <w:unhideWhenUsed/>
    <w:rsid w:val="002D3DA3"/>
    <w:pPr>
      <w:pBdr>
        <w:top w:val="single" w:sz="2" w:space="10" w:color="DDDDDD" w:themeColor="accent1"/>
        <w:left w:val="single" w:sz="2" w:space="10" w:color="DDDDDD" w:themeColor="accent1"/>
        <w:bottom w:val="single" w:sz="2" w:space="10" w:color="DDDDDD" w:themeColor="accent1"/>
        <w:right w:val="single" w:sz="2" w:space="10" w:color="DDDDDD" w:themeColor="accent1"/>
      </w:pBdr>
      <w:ind w:left="1152" w:right="1152"/>
    </w:pPr>
    <w:rPr>
      <w:rFonts w:asciiTheme="minorHAnsi" w:eastAsiaTheme="minorEastAsia" w:hAnsiTheme="minorHAnsi" w:cstheme="minorBidi"/>
      <w:i/>
      <w:iCs/>
      <w:color w:val="DDDDDD" w:themeColor="accent1"/>
    </w:rPr>
  </w:style>
  <w:style w:type="paragraph" w:customStyle="1" w:styleId="EmpTblH1">
    <w:name w:val="Emp Tbl H1"/>
    <w:basedOn w:val="EmpBody"/>
    <w:next w:val="Normal"/>
    <w:rsid w:val="002D3DA3"/>
    <w:pPr>
      <w:numPr>
        <w:numId w:val="25"/>
      </w:numPr>
      <w:tabs>
        <w:tab w:val="clear" w:pos="425"/>
      </w:tabs>
      <w:spacing w:before="60" w:after="60" w:line="240" w:lineRule="auto"/>
      <w:ind w:left="0" w:firstLine="0"/>
    </w:pPr>
    <w:rPr>
      <w:b/>
      <w:sz w:val="22"/>
    </w:rPr>
  </w:style>
  <w:style w:type="paragraph" w:customStyle="1" w:styleId="Style1">
    <w:name w:val="Style1"/>
    <w:basedOn w:val="EmpBody"/>
    <w:link w:val="Style1Char"/>
    <w:rsid w:val="002D3DA3"/>
    <w:pPr>
      <w:numPr>
        <w:numId w:val="21"/>
      </w:numPr>
    </w:pPr>
    <w:rPr>
      <w:b/>
    </w:rPr>
  </w:style>
  <w:style w:type="character" w:customStyle="1" w:styleId="Style1Char">
    <w:name w:val="Style1 Char"/>
    <w:link w:val="Style1"/>
    <w:rsid w:val="002D3DA3"/>
    <w:rPr>
      <w:rFonts w:ascii="Verdana" w:eastAsia="Times New Roman" w:hAnsi="Verdana" w:cs="Times New Roman"/>
      <w:b/>
      <w:sz w:val="20"/>
      <w:szCs w:val="24"/>
      <w:lang w:val="en-GB"/>
    </w:rPr>
  </w:style>
  <w:style w:type="paragraph" w:customStyle="1" w:styleId="BulletTable">
    <w:name w:val="Bullet Table"/>
    <w:basedOn w:val="Normal"/>
    <w:rsid w:val="002D3DA3"/>
    <w:pPr>
      <w:numPr>
        <w:numId w:val="23"/>
      </w:numPr>
    </w:pPr>
    <w:rPr>
      <w:rFonts w:ascii="Garamond" w:hAnsi="Garamond"/>
      <w:sz w:val="22"/>
      <w:szCs w:val="20"/>
    </w:rPr>
  </w:style>
  <w:style w:type="paragraph" w:styleId="Header">
    <w:name w:val="header"/>
    <w:basedOn w:val="Normal"/>
    <w:link w:val="HeaderChar"/>
    <w:uiPriority w:val="99"/>
    <w:unhideWhenUsed/>
    <w:rsid w:val="00837C73"/>
    <w:pPr>
      <w:tabs>
        <w:tab w:val="center" w:pos="4513"/>
        <w:tab w:val="right" w:pos="9026"/>
      </w:tabs>
    </w:pPr>
  </w:style>
  <w:style w:type="character" w:customStyle="1" w:styleId="HeaderChar">
    <w:name w:val="Header Char"/>
    <w:basedOn w:val="DefaultParagraphFont"/>
    <w:link w:val="Header"/>
    <w:uiPriority w:val="99"/>
    <w:rsid w:val="00837C73"/>
    <w:rPr>
      <w:rFonts w:ascii="Times New Roman" w:eastAsia="Times New Roman" w:hAnsi="Times New Roman" w:cs="Times New Roman"/>
      <w:sz w:val="24"/>
      <w:szCs w:val="24"/>
      <w:lang w:eastAsia="en-AU"/>
    </w:rPr>
  </w:style>
  <w:style w:type="paragraph" w:styleId="Footer">
    <w:name w:val="footer"/>
    <w:basedOn w:val="Normal"/>
    <w:link w:val="FooterChar"/>
    <w:uiPriority w:val="99"/>
    <w:unhideWhenUsed/>
    <w:rsid w:val="00837C73"/>
    <w:pPr>
      <w:tabs>
        <w:tab w:val="center" w:pos="4513"/>
        <w:tab w:val="right" w:pos="9026"/>
      </w:tabs>
    </w:pPr>
  </w:style>
  <w:style w:type="character" w:customStyle="1" w:styleId="FooterChar">
    <w:name w:val="Footer Char"/>
    <w:basedOn w:val="DefaultParagraphFont"/>
    <w:link w:val="Footer"/>
    <w:uiPriority w:val="99"/>
    <w:rsid w:val="00837C73"/>
    <w:rPr>
      <w:rFonts w:ascii="Times New Roman" w:eastAsia="Times New Roman" w:hAnsi="Times New Roman" w:cs="Times New Roman"/>
      <w:sz w:val="24"/>
      <w:szCs w:val="24"/>
      <w:lang w:eastAsia="en-AU"/>
    </w:rPr>
  </w:style>
  <w:style w:type="character" w:customStyle="1" w:styleId="SubLevel3Char">
    <w:name w:val="Sub Level 3 Char"/>
    <w:link w:val="SubLevel3"/>
    <w:rsid w:val="00AC63E2"/>
    <w:rPr>
      <w:rFonts w:ascii="Times New Roman" w:eastAsia="Times New Roman" w:hAnsi="Times New Roman" w:cs="Times New Roman"/>
      <w:sz w:val="24"/>
      <w:szCs w:val="24"/>
      <w:lang w:eastAsia="en-AU"/>
    </w:rPr>
  </w:style>
  <w:style w:type="paragraph" w:customStyle="1" w:styleId="Achievement">
    <w:name w:val="Achievement"/>
    <w:basedOn w:val="BodyText"/>
    <w:uiPriority w:val="99"/>
    <w:rsid w:val="000C2BFB"/>
    <w:pPr>
      <w:numPr>
        <w:numId w:val="42"/>
      </w:numPr>
      <w:spacing w:after="60" w:line="240" w:lineRule="atLeast"/>
      <w:jc w:val="both"/>
    </w:pPr>
    <w:rPr>
      <w:rFonts w:ascii="Garamond" w:hAnsi="Garamond"/>
      <w:sz w:val="22"/>
      <w:szCs w:val="20"/>
      <w:lang w:val="en-US"/>
    </w:rPr>
  </w:style>
  <w:style w:type="table" w:customStyle="1" w:styleId="TableGrid1">
    <w:name w:val="Table Grid1"/>
    <w:basedOn w:val="TableNormal"/>
    <w:next w:val="TableGrid"/>
    <w:uiPriority w:val="59"/>
    <w:rsid w:val="006E083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A7DE3"/>
    <w:rPr>
      <w:sz w:val="16"/>
      <w:szCs w:val="16"/>
    </w:rPr>
  </w:style>
  <w:style w:type="paragraph" w:styleId="CommentText">
    <w:name w:val="annotation text"/>
    <w:basedOn w:val="Normal"/>
    <w:link w:val="CommentTextChar"/>
    <w:uiPriority w:val="99"/>
    <w:semiHidden/>
    <w:unhideWhenUsed/>
    <w:rsid w:val="00DA7DE3"/>
    <w:pPr>
      <w:spacing w:line="240" w:lineRule="auto"/>
    </w:pPr>
    <w:rPr>
      <w:sz w:val="20"/>
      <w:szCs w:val="20"/>
    </w:rPr>
  </w:style>
  <w:style w:type="character" w:customStyle="1" w:styleId="CommentTextChar">
    <w:name w:val="Comment Text Char"/>
    <w:basedOn w:val="DefaultParagraphFont"/>
    <w:link w:val="CommentText"/>
    <w:uiPriority w:val="99"/>
    <w:semiHidden/>
    <w:rsid w:val="00DA7DE3"/>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DA7DE3"/>
    <w:rPr>
      <w:b/>
      <w:bCs/>
    </w:rPr>
  </w:style>
  <w:style w:type="character" w:customStyle="1" w:styleId="CommentSubjectChar">
    <w:name w:val="Comment Subject Char"/>
    <w:basedOn w:val="CommentTextChar"/>
    <w:link w:val="CommentSubject"/>
    <w:uiPriority w:val="99"/>
    <w:semiHidden/>
    <w:rsid w:val="00DA7DE3"/>
    <w:rPr>
      <w:rFonts w:ascii="Times New Roman" w:eastAsia="Times New Roman" w:hAnsi="Times New Roman" w:cs="Times New Roman"/>
      <w:b/>
      <w:bCs/>
      <w:sz w:val="20"/>
      <w:szCs w:val="20"/>
      <w:lang w:eastAsia="en-AU"/>
    </w:rPr>
  </w:style>
  <w:style w:type="paragraph" w:customStyle="1" w:styleId="Text10bulletin1">
    <w:name w:val="Text 10 bullet in 1"/>
    <w:basedOn w:val="Normal"/>
    <w:rsid w:val="006D3F63"/>
    <w:pPr>
      <w:autoSpaceDE w:val="0"/>
      <w:autoSpaceDN w:val="0"/>
      <w:spacing w:after="57" w:line="288" w:lineRule="auto"/>
      <w:ind w:left="320" w:hanging="320"/>
    </w:pPr>
    <w:rPr>
      <w:rFonts w:ascii="Arial" w:eastAsiaTheme="minorHAnsi" w:hAnsi="Arial" w:cs="Arial"/>
      <w:color w:val="000000"/>
      <w:sz w:val="20"/>
      <w:szCs w:val="20"/>
    </w:rPr>
  </w:style>
  <w:style w:type="character" w:customStyle="1" w:styleId="Redhighlight">
    <w:name w:val="Red highlight"/>
    <w:basedOn w:val="DefaultParagraphFont"/>
    <w:rsid w:val="006D3F63"/>
    <w:rPr>
      <w:color w:val="E30D6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445261">
      <w:bodyDiv w:val="1"/>
      <w:marLeft w:val="0"/>
      <w:marRight w:val="0"/>
      <w:marTop w:val="0"/>
      <w:marBottom w:val="0"/>
      <w:divBdr>
        <w:top w:val="none" w:sz="0" w:space="0" w:color="auto"/>
        <w:left w:val="none" w:sz="0" w:space="0" w:color="auto"/>
        <w:bottom w:val="none" w:sz="0" w:space="0" w:color="auto"/>
        <w:right w:val="none" w:sz="0" w:space="0" w:color="auto"/>
      </w:divBdr>
    </w:div>
    <w:div w:id="690303923">
      <w:bodyDiv w:val="1"/>
      <w:marLeft w:val="0"/>
      <w:marRight w:val="0"/>
      <w:marTop w:val="0"/>
      <w:marBottom w:val="0"/>
      <w:divBdr>
        <w:top w:val="none" w:sz="0" w:space="0" w:color="auto"/>
        <w:left w:val="none" w:sz="0" w:space="0" w:color="auto"/>
        <w:bottom w:val="none" w:sz="0" w:space="0" w:color="auto"/>
        <w:right w:val="none" w:sz="0" w:space="0" w:color="auto"/>
      </w:divBdr>
    </w:div>
    <w:div w:id="149271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FC699-3F75-401A-89FC-649B591E7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1444</Words>
  <Characters>8234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Saltmarsh</dc:creator>
  <cp:lastModifiedBy>Lianna Crawford</cp:lastModifiedBy>
  <cp:revision>2</cp:revision>
  <cp:lastPrinted>2016-01-27T02:36:00Z</cp:lastPrinted>
  <dcterms:created xsi:type="dcterms:W3CDTF">2018-06-14T04:45:00Z</dcterms:created>
  <dcterms:modified xsi:type="dcterms:W3CDTF">2018-06-14T04:45:00Z</dcterms:modified>
</cp:coreProperties>
</file>